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1" w:rsidRPr="007E0BB8" w:rsidRDefault="00193F21" w:rsidP="00E261DB">
      <w:pPr>
        <w:spacing w:after="0"/>
        <w:ind w:firstLine="709"/>
        <w:jc w:val="both"/>
        <w:rPr>
          <w:rFonts w:ascii="Times New Roman" w:hAnsi="Times New Roman"/>
          <w:b/>
          <w:color w:val="000000"/>
          <w:sz w:val="40"/>
          <w:szCs w:val="40"/>
        </w:rPr>
      </w:pPr>
      <w:r w:rsidRPr="007E0BB8">
        <w:rPr>
          <w:rFonts w:ascii="Times New Roman" w:hAnsi="Times New Roman"/>
          <w:b/>
          <w:color w:val="000000"/>
          <w:sz w:val="40"/>
          <w:szCs w:val="40"/>
        </w:rPr>
        <w:t>«Ответственность, связанная с незаконным оборотом наркотических средств»</w:t>
      </w:r>
    </w:p>
    <w:p w:rsidR="00193F21" w:rsidRPr="007E0BB8" w:rsidRDefault="00193F21" w:rsidP="00E261DB">
      <w:pPr>
        <w:spacing w:after="0"/>
        <w:ind w:firstLine="709"/>
        <w:jc w:val="both"/>
        <w:rPr>
          <w:rFonts w:ascii="Times New Roman" w:hAnsi="Times New Roman"/>
          <w:color w:val="000000"/>
          <w:sz w:val="27"/>
          <w:szCs w:val="27"/>
        </w:rPr>
      </w:pPr>
      <w:r w:rsidRPr="007E0BB8">
        <w:rPr>
          <w:rFonts w:ascii="Times New Roman" w:hAnsi="Times New Roman"/>
          <w:color w:val="000000"/>
          <w:sz w:val="27"/>
          <w:szCs w:val="27"/>
        </w:rPr>
        <w:t>Стоит ли говорить о пагубном воздействии наркотических средств на организм человека?!</w:t>
      </w:r>
    </w:p>
    <w:p w:rsidR="00193F21" w:rsidRPr="007E0BB8" w:rsidRDefault="00193F21" w:rsidP="00E261DB">
      <w:pPr>
        <w:spacing w:after="0"/>
        <w:ind w:firstLine="709"/>
        <w:jc w:val="both"/>
        <w:rPr>
          <w:rFonts w:ascii="Times New Roman" w:hAnsi="Times New Roman"/>
          <w:color w:val="000000"/>
          <w:sz w:val="27"/>
          <w:szCs w:val="27"/>
        </w:rPr>
      </w:pPr>
      <w:r w:rsidRPr="007E0BB8">
        <w:rPr>
          <w:rFonts w:ascii="Times New Roman" w:hAnsi="Times New Roman"/>
          <w:color w:val="000000"/>
          <w:sz w:val="27"/>
          <w:szCs w:val="27"/>
        </w:rPr>
        <w:t>Безусловно, мы все с вами понимаем,  что наркотические средства ведут к негативным последствиям как для  организма, человека в виде уголовной и административной ответственности, так и для всего общества.</w:t>
      </w:r>
    </w:p>
    <w:p w:rsidR="00193F21" w:rsidRPr="007E0BB8" w:rsidRDefault="00193F21" w:rsidP="00E261DB">
      <w:pPr>
        <w:spacing w:after="0"/>
        <w:ind w:firstLine="709"/>
        <w:jc w:val="both"/>
        <w:rPr>
          <w:rFonts w:ascii="Times New Roman" w:hAnsi="Times New Roman"/>
          <w:color w:val="000000"/>
          <w:sz w:val="27"/>
          <w:szCs w:val="27"/>
        </w:rPr>
      </w:pPr>
      <w:r w:rsidRPr="007E0BB8">
        <w:rPr>
          <w:rFonts w:ascii="Times New Roman" w:hAnsi="Times New Roman"/>
          <w:color w:val="000000"/>
          <w:sz w:val="27"/>
          <w:szCs w:val="27"/>
        </w:rPr>
        <w:t>Тем не менее, количество употребляющих наркотики в нашей стране постоянно растет, а распространение наркомании можно сравнить с эпидемией.</w:t>
      </w:r>
    </w:p>
    <w:p w:rsidR="00193F21" w:rsidRPr="007E0BB8" w:rsidRDefault="00193F21" w:rsidP="00E261DB">
      <w:pPr>
        <w:spacing w:after="0"/>
        <w:ind w:firstLine="709"/>
        <w:jc w:val="both"/>
        <w:rPr>
          <w:rFonts w:ascii="Times New Roman" w:hAnsi="Times New Roman"/>
          <w:color w:val="000000"/>
          <w:sz w:val="27"/>
          <w:szCs w:val="27"/>
          <w:shd w:val="clear" w:color="auto" w:fill="FFFFFF"/>
        </w:rPr>
      </w:pPr>
      <w:r w:rsidRPr="007E0BB8">
        <w:rPr>
          <w:rFonts w:ascii="Times New Roman" w:hAnsi="Times New Roman"/>
          <w:color w:val="000000"/>
          <w:sz w:val="27"/>
          <w:szCs w:val="27"/>
          <w:shd w:val="clear" w:color="auto" w:fill="FFFFFF"/>
        </w:rPr>
        <w:t>Однако, многие забывают, что за незаконный оборот наркотических средств законодательством нашей страны предусмотрена административная и уголовная ответственность.</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Так, статья 6.8. Кодекса РФ об административных правонарушениях предусматривает ответственность за незаконный оборот наркотических средств, психотропных веществ или их аналогов.</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влечет наложение</w:t>
      </w:r>
      <w:r w:rsidRPr="007E0BB8">
        <w:rPr>
          <w:rFonts w:ascii="Times New Roman" w:hAnsi="Times New Roman"/>
          <w:b/>
          <w:bCs/>
          <w:color w:val="000000"/>
          <w:sz w:val="27"/>
          <w:szCs w:val="27"/>
          <w:lang w:eastAsia="ru-RU"/>
        </w:rPr>
        <w:t> </w:t>
      </w:r>
      <w:r w:rsidRPr="007E0BB8">
        <w:rPr>
          <w:rFonts w:ascii="Times New Roman" w:hAnsi="Times New Roman"/>
          <w:b/>
          <w:bCs/>
          <w:color w:val="000000"/>
          <w:sz w:val="27"/>
          <w:szCs w:val="27"/>
          <w:u w:val="single"/>
          <w:shd w:val="clear" w:color="auto" w:fill="FFFFFF"/>
          <w:lang w:eastAsia="ru-RU"/>
        </w:rPr>
        <w:t>административного штрафа в размере от четырех тысяч до пяти тысяч рублей или административный арест на срок до пятнадцати суток.</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 </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Статья 6.9. Кодекса РФ об административных правонарушениях предусматривает ответственность за незаконное потребление наркотических средств или психотропных веществ без назначения врача.</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bookmarkStart w:id="0" w:name="sub_691"/>
      <w:r w:rsidRPr="007E0BB8">
        <w:rPr>
          <w:rFonts w:ascii="Times New Roman" w:hAnsi="Times New Roman"/>
          <w:b/>
          <w:bCs/>
          <w:color w:val="000000"/>
          <w:sz w:val="27"/>
          <w:szCs w:val="27"/>
          <w:shd w:val="clear" w:color="auto" w:fill="FFFFFF"/>
          <w:lang w:eastAsia="ru-RU"/>
        </w:rPr>
        <w:t>Потребление наркотических средств или психотропных веществ без назначения врача</w:t>
      </w:r>
      <w:bookmarkEnd w:id="0"/>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влечет наложение</w:t>
      </w:r>
      <w:r w:rsidRPr="007E0BB8">
        <w:rPr>
          <w:rFonts w:ascii="Times New Roman" w:hAnsi="Times New Roman"/>
          <w:b/>
          <w:bCs/>
          <w:color w:val="000000"/>
          <w:sz w:val="27"/>
          <w:szCs w:val="27"/>
          <w:lang w:eastAsia="ru-RU"/>
        </w:rPr>
        <w:t> </w:t>
      </w:r>
      <w:r w:rsidRPr="007E0BB8">
        <w:rPr>
          <w:rFonts w:ascii="Times New Roman" w:hAnsi="Times New Roman"/>
          <w:b/>
          <w:bCs/>
          <w:color w:val="000000"/>
          <w:sz w:val="27"/>
          <w:szCs w:val="27"/>
          <w:u w:val="single"/>
          <w:shd w:val="clear" w:color="auto" w:fill="FFFFFF"/>
          <w:lang w:eastAsia="ru-RU"/>
        </w:rPr>
        <w:t>административного штрафа в размере от четырех тысяч до пяти тысяч рублей или административный арест на срок до пятнадцати суток.</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 </w:t>
      </w:r>
    </w:p>
    <w:p w:rsidR="00193F21" w:rsidRPr="007E0BB8" w:rsidRDefault="00193F21" w:rsidP="00E261DB">
      <w:pPr>
        <w:spacing w:after="0" w:line="240" w:lineRule="auto"/>
        <w:ind w:firstLine="709"/>
        <w:jc w:val="both"/>
        <w:rPr>
          <w:rFonts w:ascii="Times New Roman" w:hAnsi="Times New Roman"/>
          <w:b/>
          <w:bCs/>
          <w:color w:val="000000"/>
          <w:sz w:val="27"/>
          <w:szCs w:val="27"/>
          <w:shd w:val="clear" w:color="auto" w:fill="FFFFFF"/>
          <w:lang w:eastAsia="ru-RU"/>
        </w:rPr>
      </w:pPr>
      <w:r w:rsidRPr="007E0BB8">
        <w:rPr>
          <w:rFonts w:ascii="Times New Roman" w:hAnsi="Times New Roman"/>
          <w:b/>
          <w:bCs/>
          <w:color w:val="000000"/>
          <w:sz w:val="27"/>
          <w:szCs w:val="27"/>
          <w:shd w:val="clear" w:color="auto" w:fill="FFFFFF"/>
          <w:lang w:eastAsia="ru-RU"/>
        </w:rPr>
        <w:t>Уголовным Кодексом РФ предусмотрена уголовная ответственность за незаконный оборот наркотических средств, при этом наказание уже довольно серьёзное, вплоть до лишения свободы.</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Уголовная ответственность за незаконные действия с наркотическими средствами и психотропными веществами, а именно за преступления, предусмотренные ст.ст. 228, 230-233 УК РФ наступает для лиц достигших к моменту совершения данных преступлений шестнадцатилетнего возраста.</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Статья 228 Уголовного кодекса РФ: незаконные приобретение или хранение без цели сбыта наркотиков либо их аналогов наказываются лишением свободы на срок до трех лет.</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 xml:space="preserve">Незаконные приобретение или хранение в целях сбыта, изготовление, переработка, перевозка, пересылка либо сбыт наркотиков наказываются лишением свободы на срок от трех до семи лет </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Незаконные приобретение или хранение в целях сбыта, производство, пересылка либо сбыт наркотиков совершенные группой лиц по предварительному сговору, наказываются лишением свободы на срок от пяти до десяти лет с конфискацией имущества, а те же действия, совершенные организованной группой - наказываются на срок от восьми до пятнадцати лет.</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193F21" w:rsidRPr="007E0BB8" w:rsidRDefault="00193F21" w:rsidP="00B34888">
      <w:pPr>
        <w:pStyle w:val="NormalWeb"/>
        <w:shd w:val="clear" w:color="auto" w:fill="FFFFFF"/>
        <w:spacing w:before="0" w:beforeAutospacing="0" w:after="0" w:afterAutospacing="0"/>
        <w:ind w:firstLine="709"/>
        <w:jc w:val="both"/>
        <w:rPr>
          <w:color w:val="000000"/>
          <w:sz w:val="27"/>
          <w:szCs w:val="27"/>
        </w:rPr>
      </w:pPr>
      <w:r w:rsidRPr="007E0BB8">
        <w:rPr>
          <w:color w:val="000000"/>
          <w:sz w:val="27"/>
          <w:szCs w:val="27"/>
        </w:rPr>
        <w:t xml:space="preserve">Статья 230 Уголовного кодекса РФ: склонение к потреблению наркотиков предусмотрено наказание в виде лишением свободы на срок до пяти лет, а если это совершено группой лиц по предварительному сговору или организованной группой, в отношении заведомо несовершеннолетнего либо двух или более лиц, с применением насилия или с угрозой его применения, следует лишение свободы на срок от пяти до десяти лет. </w:t>
      </w:r>
    </w:p>
    <w:p w:rsidR="00193F21" w:rsidRPr="007E0BB8" w:rsidRDefault="00193F21" w:rsidP="00B34888">
      <w:pPr>
        <w:spacing w:after="0" w:line="240" w:lineRule="auto"/>
        <w:ind w:firstLine="709"/>
        <w:jc w:val="both"/>
        <w:rPr>
          <w:rFonts w:ascii="Times New Roman" w:hAnsi="Times New Roman"/>
          <w:color w:val="000000"/>
          <w:sz w:val="27"/>
          <w:szCs w:val="27"/>
          <w:lang w:eastAsia="ru-RU"/>
        </w:rPr>
      </w:pPr>
      <w:r w:rsidRPr="007E0BB8">
        <w:rPr>
          <w:rFonts w:ascii="Times New Roman" w:hAnsi="Times New Roman"/>
          <w:color w:val="000000"/>
          <w:sz w:val="27"/>
          <w:szCs w:val="27"/>
        </w:rPr>
        <w:t>Статья 231 Уголовного кодекса РФ: За посев или выращивание запрещенных к возделыванию растений, а также культивирование сортов</w:t>
      </w:r>
      <w:r>
        <w:rPr>
          <w:rFonts w:ascii="Times New Roman" w:hAnsi="Times New Roman"/>
          <w:color w:val="000000"/>
          <w:sz w:val="27"/>
          <w:szCs w:val="27"/>
        </w:rPr>
        <w:t xml:space="preserve"> </w:t>
      </w:r>
      <w:r w:rsidRPr="007E0BB8">
        <w:rPr>
          <w:rFonts w:ascii="Times New Roman" w:hAnsi="Times New Roman"/>
          <w:color w:val="000000"/>
          <w:sz w:val="27"/>
          <w:szCs w:val="27"/>
        </w:rPr>
        <w:t xml:space="preserve">конопли, мака или других растений, содержащих наркотические вещества, </w:t>
      </w:r>
      <w:r w:rsidRPr="007E0BB8">
        <w:rPr>
          <w:rFonts w:ascii="Times New Roman" w:hAnsi="Times New Roman"/>
          <w:color w:val="000000"/>
          <w:sz w:val="27"/>
          <w:szCs w:val="27"/>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193F21" w:rsidRPr="007E0BB8" w:rsidRDefault="00193F21" w:rsidP="00E261DB">
      <w:pPr>
        <w:pStyle w:val="NormalWeb"/>
        <w:shd w:val="clear" w:color="auto" w:fill="FFFFFF"/>
        <w:spacing w:before="0" w:beforeAutospacing="0" w:after="0" w:afterAutospacing="0" w:line="270" w:lineRule="atLeast"/>
        <w:ind w:firstLine="709"/>
        <w:jc w:val="both"/>
        <w:rPr>
          <w:color w:val="000000"/>
          <w:sz w:val="27"/>
          <w:szCs w:val="27"/>
        </w:rPr>
      </w:pPr>
      <w:r w:rsidRPr="007E0BB8">
        <w:rPr>
          <w:color w:val="000000"/>
          <w:sz w:val="27"/>
          <w:szCs w:val="27"/>
        </w:rPr>
        <w:t>В нашем государстве ведется целенаправленная работа по ужесточению наказаний за преступления наркотической окраски. С каждым годом Уголовный кодекс России, значительно ужесточает наказания за преступления, связанные с оборотом наркотических средств, а именно увеличиваются сроки наказания практически за все преступления, связанные с оборотом наркотиков.</w:t>
      </w:r>
    </w:p>
    <w:p w:rsidR="00193F21" w:rsidRPr="00A5095A" w:rsidRDefault="00193F21" w:rsidP="00A5095A">
      <w:pPr>
        <w:spacing w:before="30" w:after="30" w:line="240" w:lineRule="auto"/>
        <w:jc w:val="both"/>
        <w:rPr>
          <w:rFonts w:ascii="Times New Roman" w:hAnsi="Times New Roman"/>
          <w:b/>
          <w:bCs/>
          <w:color w:val="000000"/>
          <w:sz w:val="28"/>
          <w:szCs w:val="28"/>
          <w:shd w:val="clear" w:color="auto" w:fill="FFFFFF"/>
          <w:lang w:eastAsia="ru-RU"/>
        </w:rPr>
      </w:pPr>
    </w:p>
    <w:p w:rsidR="00193F21" w:rsidRPr="00A5095A" w:rsidRDefault="00193F21" w:rsidP="00A5095A">
      <w:pPr>
        <w:spacing w:before="30" w:after="30" w:line="240" w:lineRule="auto"/>
        <w:jc w:val="both"/>
        <w:rPr>
          <w:rFonts w:ascii="Times New Roman" w:hAnsi="Times New Roman"/>
          <w:b/>
          <w:bCs/>
          <w:color w:val="000000"/>
          <w:sz w:val="28"/>
          <w:szCs w:val="28"/>
          <w:shd w:val="clear" w:color="auto" w:fill="FFFFFF"/>
          <w:lang w:eastAsia="ru-RU"/>
        </w:rPr>
      </w:pPr>
      <w:r w:rsidRPr="00A5095A">
        <w:rPr>
          <w:rFonts w:ascii="Times New Roman" w:hAnsi="Times New Roman"/>
          <w:b/>
          <w:bCs/>
          <w:color w:val="000000"/>
          <w:sz w:val="28"/>
          <w:szCs w:val="28"/>
          <w:shd w:val="clear" w:color="auto" w:fill="FFFFFF"/>
          <w:lang w:eastAsia="ru-RU"/>
        </w:rPr>
        <w:t> </w:t>
      </w:r>
    </w:p>
    <w:sectPr w:rsidR="00193F21" w:rsidRPr="00A5095A" w:rsidSect="00D22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C53"/>
    <w:rsid w:val="00193F21"/>
    <w:rsid w:val="00504C53"/>
    <w:rsid w:val="00586023"/>
    <w:rsid w:val="00690498"/>
    <w:rsid w:val="007353BD"/>
    <w:rsid w:val="007E0BB8"/>
    <w:rsid w:val="00A5095A"/>
    <w:rsid w:val="00B34888"/>
    <w:rsid w:val="00BA21B0"/>
    <w:rsid w:val="00CE11FF"/>
    <w:rsid w:val="00D220D3"/>
    <w:rsid w:val="00E26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5095A"/>
    <w:rPr>
      <w:rFonts w:cs="Times New Roman"/>
    </w:rPr>
  </w:style>
  <w:style w:type="character" w:styleId="Hyperlink">
    <w:name w:val="Hyperlink"/>
    <w:basedOn w:val="DefaultParagraphFont"/>
    <w:uiPriority w:val="99"/>
    <w:semiHidden/>
    <w:rsid w:val="00A5095A"/>
    <w:rPr>
      <w:rFonts w:cs="Times New Roman"/>
      <w:color w:val="0000FF"/>
      <w:u w:val="single"/>
    </w:rPr>
  </w:style>
  <w:style w:type="paragraph" w:styleId="NormalWeb">
    <w:name w:val="Normal (Web)"/>
    <w:basedOn w:val="Normal"/>
    <w:uiPriority w:val="99"/>
    <w:semiHidden/>
    <w:rsid w:val="00CE11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1105688">
      <w:marLeft w:val="0"/>
      <w:marRight w:val="0"/>
      <w:marTop w:val="0"/>
      <w:marBottom w:val="0"/>
      <w:divBdr>
        <w:top w:val="none" w:sz="0" w:space="0" w:color="auto"/>
        <w:left w:val="none" w:sz="0" w:space="0" w:color="auto"/>
        <w:bottom w:val="none" w:sz="0" w:space="0" w:color="auto"/>
        <w:right w:val="none" w:sz="0" w:space="0" w:color="auto"/>
      </w:divBdr>
    </w:div>
    <w:div w:id="1371105689">
      <w:marLeft w:val="0"/>
      <w:marRight w:val="0"/>
      <w:marTop w:val="0"/>
      <w:marBottom w:val="0"/>
      <w:divBdr>
        <w:top w:val="none" w:sz="0" w:space="0" w:color="auto"/>
        <w:left w:val="none" w:sz="0" w:space="0" w:color="auto"/>
        <w:bottom w:val="none" w:sz="0" w:space="0" w:color="auto"/>
        <w:right w:val="none" w:sz="0" w:space="0" w:color="auto"/>
      </w:divBdr>
    </w:div>
    <w:div w:id="137110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Pages>
  <Words>674</Words>
  <Characters>3847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1</cp:lastModifiedBy>
  <cp:revision>2</cp:revision>
  <cp:lastPrinted>2016-06-28T12:55:00Z</cp:lastPrinted>
  <dcterms:created xsi:type="dcterms:W3CDTF">2016-06-24T10:25:00Z</dcterms:created>
  <dcterms:modified xsi:type="dcterms:W3CDTF">2016-06-28T13:32:00Z</dcterms:modified>
</cp:coreProperties>
</file>