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52ED" w:rsidRDefault="00937F58">
      <w:pPr>
        <w:jc w:val="center"/>
      </w:pPr>
      <w:r>
        <w:t xml:space="preserve">    </w:t>
      </w:r>
      <w:r w:rsidR="00F53DE3">
        <w:t xml:space="preserve">    </w:t>
      </w:r>
      <w:r w:rsidR="00840DCC">
        <w:t xml:space="preserve">   </w:t>
      </w: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1F2A7F" w:rsidRDefault="001F2A7F" w:rsidP="001F2A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Схема теплоснабжения</w:t>
      </w:r>
    </w:p>
    <w:p w:rsidR="008D1457" w:rsidRDefault="00653E77" w:rsidP="001F2A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городского </w:t>
      </w:r>
      <w:r w:rsidR="001F2A7F">
        <w:rPr>
          <w:b/>
          <w:sz w:val="56"/>
          <w:szCs w:val="56"/>
        </w:rPr>
        <w:t xml:space="preserve">поселения </w:t>
      </w:r>
    </w:p>
    <w:p w:rsidR="008D1457" w:rsidRDefault="00653E77" w:rsidP="001F2A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поселок Судиславль </w:t>
      </w:r>
    </w:p>
    <w:p w:rsidR="001F2A7F" w:rsidRDefault="00653E77" w:rsidP="001F2A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Судиславского</w:t>
      </w:r>
      <w:r w:rsidR="001F2A7F">
        <w:rPr>
          <w:b/>
          <w:sz w:val="56"/>
          <w:szCs w:val="56"/>
        </w:rPr>
        <w:t xml:space="preserve"> муниципального района Костромской области</w:t>
      </w:r>
    </w:p>
    <w:p w:rsidR="00CA52ED" w:rsidRDefault="001F2A7F" w:rsidP="001F2A7F">
      <w:pPr>
        <w:jc w:val="center"/>
      </w:pPr>
      <w:r>
        <w:rPr>
          <w:b/>
          <w:sz w:val="56"/>
          <w:szCs w:val="56"/>
        </w:rPr>
        <w:t>на период с 201</w:t>
      </w:r>
      <w:r w:rsidR="003B17A4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 xml:space="preserve"> года по 202</w:t>
      </w:r>
      <w:r w:rsidR="00963908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 xml:space="preserve"> год</w:t>
      </w:r>
    </w:p>
    <w:p w:rsidR="00CA52ED" w:rsidRDefault="00CA52ED">
      <w:pPr>
        <w:jc w:val="center"/>
      </w:pPr>
    </w:p>
    <w:p w:rsidR="00CA52ED" w:rsidRPr="00544C59" w:rsidRDefault="00DE35EE" w:rsidP="00DE35EE">
      <w:pPr>
        <w:rPr>
          <w:b/>
          <w:sz w:val="32"/>
          <w:szCs w:val="32"/>
        </w:rPr>
      </w:pPr>
      <w:r w:rsidRPr="00DE35EE">
        <w:rPr>
          <w:b/>
          <w:sz w:val="32"/>
          <w:szCs w:val="32"/>
        </w:rPr>
        <w:t xml:space="preserve">Книга </w:t>
      </w:r>
      <w:r w:rsidR="006A3383">
        <w:rPr>
          <w:b/>
          <w:sz w:val="32"/>
          <w:szCs w:val="32"/>
        </w:rPr>
        <w:t>1</w:t>
      </w:r>
      <w:r w:rsidRPr="00DE35EE">
        <w:rPr>
          <w:b/>
          <w:sz w:val="32"/>
          <w:szCs w:val="32"/>
        </w:rPr>
        <w:t xml:space="preserve">. </w:t>
      </w:r>
      <w:r w:rsidR="00544C59" w:rsidRPr="00544C59">
        <w:rPr>
          <w:b/>
          <w:sz w:val="32"/>
          <w:szCs w:val="32"/>
        </w:rPr>
        <w:t>Утверждаемая часть схемы теплоснабжения</w:t>
      </w: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CA52ED" w:rsidRDefault="00CA52ED">
      <w:pPr>
        <w:jc w:val="center"/>
      </w:pPr>
    </w:p>
    <w:p w:rsidR="001F2A7F" w:rsidRDefault="001F2A7F" w:rsidP="001F2A7F">
      <w:pPr>
        <w:jc w:val="center"/>
        <w:rPr>
          <w:sz w:val="28"/>
          <w:szCs w:val="28"/>
        </w:rPr>
      </w:pPr>
    </w:p>
    <w:p w:rsidR="00CF0947" w:rsidRDefault="00CF0947" w:rsidP="001F2A7F">
      <w:pPr>
        <w:jc w:val="center"/>
        <w:rPr>
          <w:sz w:val="28"/>
          <w:szCs w:val="28"/>
        </w:rPr>
      </w:pPr>
    </w:p>
    <w:p w:rsidR="00CF0947" w:rsidRDefault="00CF0947" w:rsidP="001F2A7F">
      <w:pPr>
        <w:jc w:val="center"/>
        <w:rPr>
          <w:sz w:val="28"/>
          <w:szCs w:val="28"/>
        </w:rPr>
      </w:pPr>
    </w:p>
    <w:p w:rsidR="00CF0947" w:rsidRDefault="00CF0947" w:rsidP="001F2A7F">
      <w:pPr>
        <w:jc w:val="center"/>
        <w:rPr>
          <w:sz w:val="28"/>
          <w:szCs w:val="28"/>
        </w:rPr>
      </w:pPr>
    </w:p>
    <w:p w:rsidR="00CF0947" w:rsidRDefault="00CF0947" w:rsidP="001F2A7F">
      <w:pPr>
        <w:jc w:val="center"/>
        <w:rPr>
          <w:sz w:val="28"/>
          <w:szCs w:val="28"/>
        </w:rPr>
      </w:pPr>
    </w:p>
    <w:p w:rsidR="001F2A7F" w:rsidRDefault="001F2A7F" w:rsidP="001F2A7F">
      <w:pPr>
        <w:jc w:val="center"/>
        <w:rPr>
          <w:sz w:val="28"/>
          <w:szCs w:val="28"/>
        </w:rPr>
      </w:pPr>
    </w:p>
    <w:p w:rsidR="001F2A7F" w:rsidRDefault="001F2A7F" w:rsidP="001F2A7F">
      <w:pPr>
        <w:jc w:val="center"/>
        <w:rPr>
          <w:sz w:val="28"/>
          <w:szCs w:val="28"/>
        </w:rPr>
      </w:pPr>
    </w:p>
    <w:p w:rsidR="001F2A7F" w:rsidRDefault="001F2A7F" w:rsidP="001F2A7F">
      <w:pPr>
        <w:jc w:val="center"/>
        <w:rPr>
          <w:sz w:val="28"/>
          <w:szCs w:val="28"/>
        </w:rPr>
      </w:pPr>
    </w:p>
    <w:p w:rsidR="001F2A7F" w:rsidRDefault="001F2A7F" w:rsidP="001F2A7F">
      <w:pPr>
        <w:jc w:val="right"/>
      </w:pPr>
    </w:p>
    <w:p w:rsidR="001F2A7F" w:rsidRDefault="001F2A7F" w:rsidP="001F2A7F">
      <w:pPr>
        <w:jc w:val="center"/>
      </w:pPr>
    </w:p>
    <w:p w:rsidR="001F2A7F" w:rsidRDefault="001F2A7F" w:rsidP="001F2A7F">
      <w:pPr>
        <w:jc w:val="center"/>
      </w:pPr>
    </w:p>
    <w:p w:rsidR="001F2A7F" w:rsidRDefault="001F2A7F" w:rsidP="001F2A7F">
      <w:pPr>
        <w:jc w:val="center"/>
      </w:pPr>
    </w:p>
    <w:p w:rsidR="001F2A7F" w:rsidRDefault="001F2A7F" w:rsidP="001F2A7F">
      <w:pPr>
        <w:jc w:val="center"/>
      </w:pPr>
    </w:p>
    <w:p w:rsidR="00CA52ED" w:rsidRPr="00BA774E" w:rsidRDefault="003B17A4" w:rsidP="001F2A7F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963908">
        <w:rPr>
          <w:sz w:val="28"/>
          <w:szCs w:val="28"/>
        </w:rPr>
        <w:t xml:space="preserve"> </w:t>
      </w:r>
      <w:r w:rsidR="001F2A7F" w:rsidRPr="006E1E08">
        <w:rPr>
          <w:sz w:val="28"/>
          <w:szCs w:val="28"/>
        </w:rPr>
        <w:t>201</w:t>
      </w:r>
      <w:r w:rsidR="00CF0947">
        <w:rPr>
          <w:sz w:val="28"/>
          <w:szCs w:val="28"/>
        </w:rPr>
        <w:t>8</w:t>
      </w:r>
      <w:r w:rsidR="001F2A7F" w:rsidRPr="006E1E08">
        <w:rPr>
          <w:sz w:val="28"/>
          <w:szCs w:val="28"/>
        </w:rPr>
        <w:t xml:space="preserve"> год</w:t>
      </w:r>
    </w:p>
    <w:p w:rsidR="00CA52ED" w:rsidRPr="00BE0AFF" w:rsidRDefault="00CA52ED">
      <w:pPr>
        <w:jc w:val="center"/>
        <w:rPr>
          <w:sz w:val="26"/>
          <w:szCs w:val="26"/>
        </w:rPr>
      </w:pPr>
      <w:r w:rsidRPr="00BE0AFF">
        <w:rPr>
          <w:sz w:val="26"/>
          <w:szCs w:val="26"/>
        </w:rPr>
        <w:lastRenderedPageBreak/>
        <w:t>Содержание</w:t>
      </w:r>
    </w:p>
    <w:tbl>
      <w:tblPr>
        <w:tblW w:w="10206" w:type="dxa"/>
        <w:tblInd w:w="8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567"/>
      </w:tblGrid>
      <w:tr w:rsidR="00FA52E4" w:rsidRPr="00BE0AFF" w:rsidTr="00C9576E">
        <w:tc>
          <w:tcPr>
            <w:tcW w:w="567" w:type="dxa"/>
            <w:shd w:val="clear" w:color="auto" w:fill="auto"/>
          </w:tcPr>
          <w:p w:rsidR="00FA52E4" w:rsidRPr="00BE0AFF" w:rsidRDefault="00FA52E4" w:rsidP="00FF3EC8">
            <w:pPr>
              <w:ind w:right="-39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FA52E4" w:rsidRPr="00BE0AFF" w:rsidRDefault="00FA52E4" w:rsidP="00FA52E4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Аннотация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2E4" w:rsidRPr="00BE0AFF" w:rsidRDefault="00311CAC">
            <w:pPr>
              <w:snapToGrid w:val="0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3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544C59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 w:rsidP="00BE0AFF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 xml:space="preserve">Показатели перспективного спроса на тепловую энергию (мощность) и теплоноситель в установленных границах территории </w:t>
            </w:r>
            <w:r w:rsidR="00BE0AFF">
              <w:rPr>
                <w:sz w:val="26"/>
                <w:szCs w:val="26"/>
              </w:rPr>
              <w:t>город</w:t>
            </w:r>
            <w:r w:rsidR="00AA045F" w:rsidRPr="00BE0AFF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311CAC">
            <w:pPr>
              <w:snapToGrid w:val="0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4</w:t>
            </w:r>
          </w:p>
        </w:tc>
      </w:tr>
      <w:tr w:rsidR="006F76FA" w:rsidRPr="00BE0AFF" w:rsidTr="006F76FA">
        <w:tc>
          <w:tcPr>
            <w:tcW w:w="567" w:type="dxa"/>
            <w:shd w:val="clear" w:color="auto" w:fill="auto"/>
          </w:tcPr>
          <w:p w:rsidR="006F76FA" w:rsidRPr="00BE0AFF" w:rsidRDefault="006F76FA" w:rsidP="006F76FA">
            <w:pPr>
              <w:ind w:right="-39"/>
              <w:jc w:val="center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1.1</w:t>
            </w:r>
          </w:p>
        </w:tc>
        <w:tc>
          <w:tcPr>
            <w:tcW w:w="9072" w:type="dxa"/>
            <w:shd w:val="clear" w:color="auto" w:fill="auto"/>
          </w:tcPr>
          <w:p w:rsidR="006F76FA" w:rsidRPr="00BE0AFF" w:rsidRDefault="006F76FA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Функциональная структура теплоснабжения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76FA" w:rsidRPr="00BE0AFF" w:rsidRDefault="006F76FA">
            <w:pPr>
              <w:snapToGrid w:val="0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4</w:t>
            </w:r>
          </w:p>
        </w:tc>
      </w:tr>
      <w:tr w:rsidR="006F76FA" w:rsidRPr="00BE0AFF" w:rsidTr="006F76FA">
        <w:tc>
          <w:tcPr>
            <w:tcW w:w="567" w:type="dxa"/>
            <w:shd w:val="clear" w:color="auto" w:fill="auto"/>
          </w:tcPr>
          <w:p w:rsidR="006F76FA" w:rsidRPr="00BE0AFF" w:rsidRDefault="006F76FA" w:rsidP="006F76FA">
            <w:pPr>
              <w:ind w:right="-39"/>
              <w:jc w:val="center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1.2</w:t>
            </w:r>
          </w:p>
        </w:tc>
        <w:tc>
          <w:tcPr>
            <w:tcW w:w="9072" w:type="dxa"/>
            <w:shd w:val="clear" w:color="auto" w:fill="auto"/>
          </w:tcPr>
          <w:p w:rsidR="006F76FA" w:rsidRPr="00BE0AFF" w:rsidRDefault="006F76FA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Источники теплоснабжения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76FA" w:rsidRPr="00BE0AFF" w:rsidRDefault="006F76FA">
            <w:pPr>
              <w:snapToGrid w:val="0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5</w:t>
            </w:r>
          </w:p>
        </w:tc>
      </w:tr>
      <w:tr w:rsidR="006F76FA" w:rsidRPr="00BE0AFF" w:rsidTr="006F76FA">
        <w:tc>
          <w:tcPr>
            <w:tcW w:w="567" w:type="dxa"/>
            <w:shd w:val="clear" w:color="auto" w:fill="auto"/>
          </w:tcPr>
          <w:p w:rsidR="006F76FA" w:rsidRPr="00BE0AFF" w:rsidRDefault="006F76FA" w:rsidP="006F76FA">
            <w:pPr>
              <w:ind w:right="-39"/>
              <w:jc w:val="center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1.3</w:t>
            </w:r>
          </w:p>
        </w:tc>
        <w:tc>
          <w:tcPr>
            <w:tcW w:w="9072" w:type="dxa"/>
            <w:shd w:val="clear" w:color="auto" w:fill="auto"/>
          </w:tcPr>
          <w:p w:rsidR="006F76FA" w:rsidRPr="00BE0AFF" w:rsidRDefault="006F76FA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Тепловые сети и системы теплоснабжения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76FA" w:rsidRPr="00BE0AFF" w:rsidRDefault="00CF0947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F76FA" w:rsidRPr="00BE0AFF" w:rsidTr="006F76FA">
        <w:tc>
          <w:tcPr>
            <w:tcW w:w="567" w:type="dxa"/>
            <w:shd w:val="clear" w:color="auto" w:fill="auto"/>
          </w:tcPr>
          <w:p w:rsidR="006F76FA" w:rsidRPr="00BE0AFF" w:rsidRDefault="006F76FA" w:rsidP="006F76FA">
            <w:pPr>
              <w:ind w:right="-39"/>
              <w:jc w:val="center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1.4</w:t>
            </w:r>
          </w:p>
        </w:tc>
        <w:tc>
          <w:tcPr>
            <w:tcW w:w="9072" w:type="dxa"/>
            <w:shd w:val="clear" w:color="auto" w:fill="auto"/>
          </w:tcPr>
          <w:p w:rsidR="006F76FA" w:rsidRPr="00BE0AFF" w:rsidRDefault="006F76FA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Технико-экономические показатели теплоснабжающих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76FA" w:rsidRPr="00BE0AFF" w:rsidRDefault="00BE0AFF" w:rsidP="00CF0947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F0947">
              <w:rPr>
                <w:sz w:val="26"/>
                <w:szCs w:val="26"/>
              </w:rPr>
              <w:t>1</w:t>
            </w:r>
          </w:p>
        </w:tc>
      </w:tr>
      <w:tr w:rsidR="006F76FA" w:rsidRPr="00BE0AFF" w:rsidTr="006F76FA">
        <w:tc>
          <w:tcPr>
            <w:tcW w:w="567" w:type="dxa"/>
            <w:shd w:val="clear" w:color="auto" w:fill="auto"/>
          </w:tcPr>
          <w:p w:rsidR="006F76FA" w:rsidRPr="00BE0AFF" w:rsidRDefault="006F76FA" w:rsidP="006F76FA">
            <w:pPr>
              <w:ind w:right="-39"/>
              <w:jc w:val="center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1.5</w:t>
            </w:r>
          </w:p>
        </w:tc>
        <w:tc>
          <w:tcPr>
            <w:tcW w:w="9072" w:type="dxa"/>
            <w:shd w:val="clear" w:color="auto" w:fill="auto"/>
          </w:tcPr>
          <w:p w:rsidR="006F76FA" w:rsidRPr="00BE0AFF" w:rsidRDefault="006F76FA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Существующие тепловые нагрузки в зонах действия источников тепловой энергии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76FA" w:rsidRPr="00BE0AFF" w:rsidRDefault="00BE0AFF" w:rsidP="00CF0947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F0947">
              <w:rPr>
                <w:sz w:val="26"/>
                <w:szCs w:val="26"/>
              </w:rPr>
              <w:t>2</w:t>
            </w:r>
          </w:p>
        </w:tc>
      </w:tr>
      <w:tr w:rsidR="006F76FA" w:rsidRPr="00BE0AFF" w:rsidTr="006F76FA">
        <w:tc>
          <w:tcPr>
            <w:tcW w:w="567" w:type="dxa"/>
            <w:shd w:val="clear" w:color="auto" w:fill="auto"/>
          </w:tcPr>
          <w:p w:rsidR="006F76FA" w:rsidRPr="00BE0AFF" w:rsidRDefault="006F76FA" w:rsidP="006F76FA">
            <w:pPr>
              <w:ind w:right="-39"/>
              <w:jc w:val="center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1.6</w:t>
            </w:r>
          </w:p>
        </w:tc>
        <w:tc>
          <w:tcPr>
            <w:tcW w:w="9072" w:type="dxa"/>
            <w:shd w:val="clear" w:color="auto" w:fill="auto"/>
          </w:tcPr>
          <w:p w:rsidR="006F76FA" w:rsidRPr="00BE0AFF" w:rsidRDefault="006F76FA">
            <w:pPr>
              <w:rPr>
                <w:sz w:val="26"/>
                <w:szCs w:val="26"/>
              </w:rPr>
            </w:pPr>
            <w:r w:rsidRPr="00BE0AFF">
              <w:rPr>
                <w:color w:val="000000"/>
                <w:sz w:val="26"/>
                <w:szCs w:val="26"/>
              </w:rPr>
              <w:t>Перспективное потребление тепловой энергии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76FA" w:rsidRPr="00BE0AFF" w:rsidRDefault="00BE0AFF" w:rsidP="00CF0947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F0947">
              <w:rPr>
                <w:sz w:val="26"/>
                <w:szCs w:val="26"/>
              </w:rPr>
              <w:t>3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544C59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Перспективные балансы располагаемой тепловой мощности источников тепловой энергии и тепловой нагрузки потребителей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BE0AFF" w:rsidP="00CF0947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F0947">
              <w:rPr>
                <w:sz w:val="26"/>
                <w:szCs w:val="26"/>
              </w:rPr>
              <w:t>5</w:t>
            </w:r>
          </w:p>
        </w:tc>
      </w:tr>
      <w:tr w:rsidR="00BA774E" w:rsidRPr="00BE0AFF" w:rsidTr="00C9576E">
        <w:tc>
          <w:tcPr>
            <w:tcW w:w="567" w:type="dxa"/>
            <w:shd w:val="clear" w:color="auto" w:fill="auto"/>
          </w:tcPr>
          <w:p w:rsidR="00BA774E" w:rsidRPr="00BE0AFF" w:rsidRDefault="00BA774E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BA774E" w:rsidRPr="00BE0AFF" w:rsidRDefault="00BA774E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Перспективный баланс теплоносителя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774E" w:rsidRPr="00BE0AFF" w:rsidRDefault="00CF0947" w:rsidP="00AA045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BA774E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Решения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CF0947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FA52E4" w:rsidRPr="00BE0AFF" w:rsidTr="00C9576E">
        <w:tc>
          <w:tcPr>
            <w:tcW w:w="567" w:type="dxa"/>
            <w:shd w:val="clear" w:color="auto" w:fill="auto"/>
          </w:tcPr>
          <w:p w:rsidR="00FA52E4" w:rsidRPr="00BE0AFF" w:rsidRDefault="00BA774E" w:rsidP="00FA52E4">
            <w:pPr>
              <w:ind w:right="-39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4</w:t>
            </w:r>
            <w:r w:rsidR="00FA52E4" w:rsidRPr="00BE0AFF">
              <w:rPr>
                <w:sz w:val="26"/>
                <w:szCs w:val="26"/>
              </w:rPr>
              <w:t>.1</w:t>
            </w:r>
          </w:p>
        </w:tc>
        <w:tc>
          <w:tcPr>
            <w:tcW w:w="9072" w:type="dxa"/>
            <w:shd w:val="clear" w:color="auto" w:fill="auto"/>
          </w:tcPr>
          <w:p w:rsidR="00FA52E4" w:rsidRPr="00BE0AFF" w:rsidRDefault="0066214C" w:rsidP="00460CE8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Предложения по строительству и реконструкции котельных на базе существующих и перспективных тепловых нагрузок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2E4" w:rsidRPr="00BE0AFF" w:rsidRDefault="00CF0947" w:rsidP="0066214C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C9576E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Решения по строительству и реконструкции тепловых сетей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40315F" w:rsidP="0066214C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60CE8" w:rsidRPr="00BE0AFF" w:rsidTr="00C9576E">
        <w:tc>
          <w:tcPr>
            <w:tcW w:w="567" w:type="dxa"/>
            <w:shd w:val="clear" w:color="auto" w:fill="auto"/>
          </w:tcPr>
          <w:p w:rsidR="00460CE8" w:rsidRPr="00BE0AFF" w:rsidRDefault="00C9576E" w:rsidP="0040315F">
            <w:pPr>
              <w:ind w:right="-39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5</w:t>
            </w:r>
            <w:r w:rsidR="00460CE8" w:rsidRPr="00BE0AFF">
              <w:rPr>
                <w:sz w:val="26"/>
                <w:szCs w:val="26"/>
              </w:rPr>
              <w:t>.</w:t>
            </w:r>
            <w:r w:rsidR="0040315F"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460CE8" w:rsidRPr="00BE0AFF" w:rsidRDefault="00460CE8">
            <w:pPr>
              <w:rPr>
                <w:sz w:val="26"/>
                <w:szCs w:val="26"/>
              </w:rPr>
            </w:pPr>
            <w:r w:rsidRPr="00BE0AFF">
              <w:rPr>
                <w:bCs/>
                <w:sz w:val="26"/>
                <w:szCs w:val="26"/>
              </w:rPr>
              <w:t>Строительство тепловых сетей для обеспечения перспективных тепловых нагрузок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0CE8" w:rsidRPr="00BE0AFF" w:rsidRDefault="0040315F" w:rsidP="0066214C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60CE8" w:rsidRPr="00BE0AFF" w:rsidTr="00C9576E">
        <w:tc>
          <w:tcPr>
            <w:tcW w:w="567" w:type="dxa"/>
            <w:shd w:val="clear" w:color="auto" w:fill="auto"/>
          </w:tcPr>
          <w:p w:rsidR="00460CE8" w:rsidRPr="00BE0AFF" w:rsidRDefault="00C9576E" w:rsidP="0040315F">
            <w:pPr>
              <w:ind w:right="-39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5</w:t>
            </w:r>
            <w:r w:rsidR="00460CE8" w:rsidRPr="00BE0AFF">
              <w:rPr>
                <w:sz w:val="26"/>
                <w:szCs w:val="26"/>
              </w:rPr>
              <w:t>.</w:t>
            </w:r>
            <w:r w:rsidR="0040315F"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460CE8" w:rsidRPr="00BE0AFF" w:rsidRDefault="00460CE8">
            <w:pPr>
              <w:rPr>
                <w:sz w:val="26"/>
                <w:szCs w:val="26"/>
              </w:rPr>
            </w:pPr>
            <w:r w:rsidRPr="00BE0AFF">
              <w:rPr>
                <w:bCs/>
                <w:sz w:val="26"/>
                <w:szCs w:val="26"/>
              </w:rPr>
              <w:t>Строительство тепловых сетей для обеспечения надежности и живучести теплоснабжения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0CE8" w:rsidRPr="00BE0AFF" w:rsidRDefault="0040315F" w:rsidP="0066214C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E0AFF">
              <w:rPr>
                <w:sz w:val="26"/>
                <w:szCs w:val="26"/>
              </w:rPr>
              <w:t>0</w:t>
            </w:r>
          </w:p>
        </w:tc>
      </w:tr>
      <w:tr w:rsidR="00460CE8" w:rsidRPr="00BE0AFF" w:rsidTr="00C9576E">
        <w:tc>
          <w:tcPr>
            <w:tcW w:w="567" w:type="dxa"/>
            <w:shd w:val="clear" w:color="auto" w:fill="auto"/>
          </w:tcPr>
          <w:p w:rsidR="00460CE8" w:rsidRPr="00BE0AFF" w:rsidRDefault="00C9576E" w:rsidP="0040315F">
            <w:pPr>
              <w:ind w:right="-39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5</w:t>
            </w:r>
            <w:r w:rsidR="00460CE8" w:rsidRPr="00BE0AFF">
              <w:rPr>
                <w:sz w:val="26"/>
                <w:szCs w:val="26"/>
              </w:rPr>
              <w:t>.</w:t>
            </w:r>
            <w:r w:rsidR="0040315F"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460CE8" w:rsidRPr="00BE0AFF" w:rsidRDefault="0066214C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Строительство и реконструкция тепловых сетей для перераспределения тепловой нагрузки между теплоисточниками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0CE8" w:rsidRPr="00BE0AFF" w:rsidRDefault="0040315F" w:rsidP="004C30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30C4">
              <w:rPr>
                <w:sz w:val="26"/>
                <w:szCs w:val="26"/>
              </w:rPr>
              <w:t>1</w:t>
            </w:r>
          </w:p>
        </w:tc>
      </w:tr>
      <w:tr w:rsidR="0066214C" w:rsidRPr="00BE0AFF" w:rsidTr="00C9576E">
        <w:tc>
          <w:tcPr>
            <w:tcW w:w="567" w:type="dxa"/>
            <w:shd w:val="clear" w:color="auto" w:fill="auto"/>
          </w:tcPr>
          <w:p w:rsidR="0066214C" w:rsidRPr="00BE0AFF" w:rsidRDefault="0066214C" w:rsidP="0040315F">
            <w:pPr>
              <w:ind w:right="-39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5.</w:t>
            </w:r>
            <w:r w:rsidR="0040315F"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66214C" w:rsidRPr="00BE0AFF" w:rsidRDefault="0066214C">
            <w:pPr>
              <w:rPr>
                <w:bCs/>
                <w:sz w:val="26"/>
                <w:szCs w:val="26"/>
              </w:rPr>
            </w:pPr>
            <w:r w:rsidRPr="00BE0AFF">
              <w:rPr>
                <w:bCs/>
                <w:sz w:val="26"/>
                <w:szCs w:val="26"/>
              </w:rPr>
              <w:t>Строительство и реконструкция насосных станций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6214C" w:rsidRPr="00BE0AFF" w:rsidRDefault="0040315F" w:rsidP="004C30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30C4">
              <w:rPr>
                <w:sz w:val="26"/>
                <w:szCs w:val="26"/>
              </w:rPr>
              <w:t>1</w:t>
            </w:r>
          </w:p>
        </w:tc>
      </w:tr>
      <w:tr w:rsidR="006F76FA" w:rsidRPr="00BE0AFF" w:rsidTr="00C9576E">
        <w:tc>
          <w:tcPr>
            <w:tcW w:w="567" w:type="dxa"/>
            <w:shd w:val="clear" w:color="auto" w:fill="auto"/>
          </w:tcPr>
          <w:p w:rsidR="006F76FA" w:rsidRPr="00BE0AFF" w:rsidRDefault="006F76FA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6F76FA" w:rsidRPr="00BE0AFF" w:rsidRDefault="006F76FA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Зоны действия источников теплоснабжения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76FA" w:rsidRPr="00BE0AFF" w:rsidRDefault="004C30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E0AFF">
              <w:rPr>
                <w:sz w:val="26"/>
                <w:szCs w:val="26"/>
              </w:rPr>
              <w:t>1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6F76FA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Перспективные топливные балансы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4C30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9576E" w:rsidRPr="00BE0AFF" w:rsidTr="00C9576E">
        <w:tc>
          <w:tcPr>
            <w:tcW w:w="567" w:type="dxa"/>
            <w:shd w:val="clear" w:color="auto" w:fill="auto"/>
          </w:tcPr>
          <w:p w:rsidR="00C9576E" w:rsidRPr="00BE0AFF" w:rsidRDefault="006F76FA" w:rsidP="00C9576E">
            <w:pPr>
              <w:ind w:right="-39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7</w:t>
            </w:r>
            <w:r w:rsidR="00C9576E" w:rsidRPr="00BE0AFF">
              <w:rPr>
                <w:sz w:val="26"/>
                <w:szCs w:val="26"/>
              </w:rPr>
              <w:t>.1</w:t>
            </w:r>
          </w:p>
        </w:tc>
        <w:tc>
          <w:tcPr>
            <w:tcW w:w="9072" w:type="dxa"/>
            <w:shd w:val="clear" w:color="auto" w:fill="auto"/>
          </w:tcPr>
          <w:p w:rsidR="00C9576E" w:rsidRPr="00BE0AFF" w:rsidRDefault="00C9576E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Перспективные максимальные часовые и годовые расходы основного вида топлива, необходимого для обеспечения нормативного функционирования источников тепловой энергии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576E" w:rsidRPr="00BE0AFF" w:rsidRDefault="004C30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9576E" w:rsidRPr="00BE0AFF" w:rsidTr="00C9576E">
        <w:tc>
          <w:tcPr>
            <w:tcW w:w="567" w:type="dxa"/>
            <w:shd w:val="clear" w:color="auto" w:fill="auto"/>
          </w:tcPr>
          <w:p w:rsidR="00C9576E" w:rsidRPr="00BE0AFF" w:rsidRDefault="006F76FA" w:rsidP="00C9576E">
            <w:pPr>
              <w:ind w:right="-39"/>
              <w:jc w:val="right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7</w:t>
            </w:r>
            <w:r w:rsidR="00C9576E" w:rsidRPr="00BE0AFF">
              <w:rPr>
                <w:sz w:val="26"/>
                <w:szCs w:val="26"/>
              </w:rPr>
              <w:t>.2</w:t>
            </w:r>
          </w:p>
        </w:tc>
        <w:tc>
          <w:tcPr>
            <w:tcW w:w="9072" w:type="dxa"/>
            <w:shd w:val="clear" w:color="auto" w:fill="auto"/>
          </w:tcPr>
          <w:p w:rsidR="00C9576E" w:rsidRPr="00BE0AFF" w:rsidRDefault="00C9576E">
            <w:pPr>
              <w:rPr>
                <w:sz w:val="26"/>
                <w:szCs w:val="26"/>
              </w:rPr>
            </w:pPr>
            <w:r w:rsidRPr="00BE0AFF">
              <w:rPr>
                <w:color w:val="000000"/>
                <w:sz w:val="26"/>
                <w:szCs w:val="26"/>
              </w:rPr>
              <w:t>Нормативные запасы топлива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576E" w:rsidRPr="00BE0AFF" w:rsidRDefault="004C30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6F76FA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Инвестиции в строительство, реконструкцию и техническое перевооружение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4C30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6F76FA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Решение об определении единой теплоснабжающей организации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4C30C4" w:rsidP="00F37F33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544C59" w:rsidRPr="00BE0AFF" w:rsidTr="00C9576E">
        <w:tc>
          <w:tcPr>
            <w:tcW w:w="567" w:type="dxa"/>
            <w:shd w:val="clear" w:color="auto" w:fill="auto"/>
          </w:tcPr>
          <w:p w:rsidR="00544C59" w:rsidRPr="00BE0AFF" w:rsidRDefault="006F76FA" w:rsidP="00FF3EC8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544C59" w:rsidRPr="00BE0AFF" w:rsidRDefault="00544C59" w:rsidP="0066214C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Решени</w:t>
            </w:r>
            <w:r w:rsidR="0066214C" w:rsidRPr="00BE0AFF">
              <w:rPr>
                <w:sz w:val="26"/>
                <w:szCs w:val="26"/>
              </w:rPr>
              <w:t>е</w:t>
            </w:r>
            <w:r w:rsidRPr="00BE0AFF">
              <w:rPr>
                <w:sz w:val="26"/>
                <w:szCs w:val="26"/>
              </w:rPr>
              <w:t xml:space="preserve"> о распределении тепловой нагрузки между источниками тепловой энергии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4C59" w:rsidRPr="00BE0AFF" w:rsidRDefault="004C30C4" w:rsidP="001C34DD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BE0AFF" w:rsidRPr="00BE0AFF" w:rsidTr="00C9576E">
        <w:tc>
          <w:tcPr>
            <w:tcW w:w="567" w:type="dxa"/>
            <w:shd w:val="clear" w:color="auto" w:fill="auto"/>
          </w:tcPr>
          <w:p w:rsidR="00BE0AFF" w:rsidRPr="00BE0AFF" w:rsidRDefault="00BE0AFF" w:rsidP="006F76FA">
            <w:pPr>
              <w:ind w:right="-39"/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BE0AFF" w:rsidRPr="00BE0AFF" w:rsidRDefault="00BE0AFF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Условия перехода собственников квартир в многоквартирных домах на индивидуальное теплоснабжение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E0AFF" w:rsidRPr="00BE0AFF" w:rsidRDefault="004C30C4" w:rsidP="001C34DD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751DF2" w:rsidRPr="00BE0AFF" w:rsidTr="00C9576E">
        <w:tc>
          <w:tcPr>
            <w:tcW w:w="567" w:type="dxa"/>
            <w:shd w:val="clear" w:color="auto" w:fill="auto"/>
          </w:tcPr>
          <w:p w:rsidR="00751DF2" w:rsidRPr="00BE0AFF" w:rsidRDefault="00BE0AFF" w:rsidP="006F76FA">
            <w:pPr>
              <w:ind w:right="-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751DF2" w:rsidRPr="00BE0AFF" w:rsidRDefault="0066214C">
            <w:pPr>
              <w:rPr>
                <w:sz w:val="26"/>
                <w:szCs w:val="26"/>
              </w:rPr>
            </w:pPr>
            <w:r w:rsidRPr="00BE0AFF">
              <w:rPr>
                <w:sz w:val="26"/>
                <w:szCs w:val="26"/>
              </w:rPr>
              <w:t>Решение п</w:t>
            </w:r>
            <w:r w:rsidR="00751DF2" w:rsidRPr="00BE0AFF">
              <w:rPr>
                <w:sz w:val="26"/>
                <w:szCs w:val="26"/>
              </w:rPr>
              <w:t>о бесхозяйным тепловым сетям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1DF2" w:rsidRPr="00BE0AFF" w:rsidRDefault="004C30C4" w:rsidP="001C34DD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CA52ED" w:rsidRDefault="00CA52ED"/>
    <w:p w:rsidR="00C9576E" w:rsidRDefault="00C9576E">
      <w:pPr>
        <w:spacing w:after="120"/>
        <w:jc w:val="center"/>
        <w:rPr>
          <w:b/>
        </w:rPr>
      </w:pPr>
    </w:p>
    <w:p w:rsidR="00C9576E" w:rsidRDefault="00C9576E">
      <w:pPr>
        <w:spacing w:after="120"/>
        <w:jc w:val="center"/>
        <w:rPr>
          <w:b/>
        </w:rPr>
      </w:pPr>
    </w:p>
    <w:p w:rsidR="00C9576E" w:rsidRDefault="00C9576E">
      <w:pPr>
        <w:spacing w:after="120"/>
        <w:jc w:val="center"/>
        <w:rPr>
          <w:b/>
        </w:rPr>
      </w:pPr>
    </w:p>
    <w:p w:rsidR="00C9576E" w:rsidRDefault="00C9576E">
      <w:pPr>
        <w:spacing w:after="120"/>
        <w:jc w:val="center"/>
        <w:rPr>
          <w:b/>
        </w:rPr>
      </w:pPr>
    </w:p>
    <w:p w:rsidR="004C30C4" w:rsidRDefault="004C30C4">
      <w:pPr>
        <w:spacing w:after="120"/>
        <w:jc w:val="center"/>
        <w:rPr>
          <w:b/>
        </w:rPr>
      </w:pPr>
    </w:p>
    <w:p w:rsidR="004C30C4" w:rsidRDefault="004C30C4">
      <w:pPr>
        <w:spacing w:after="120"/>
        <w:jc w:val="center"/>
        <w:rPr>
          <w:b/>
        </w:rPr>
      </w:pPr>
    </w:p>
    <w:p w:rsidR="004C30C4" w:rsidRDefault="004C30C4">
      <w:pPr>
        <w:spacing w:after="120"/>
        <w:jc w:val="center"/>
        <w:rPr>
          <w:b/>
        </w:rPr>
      </w:pPr>
    </w:p>
    <w:p w:rsidR="004C30C4" w:rsidRDefault="004C30C4">
      <w:pPr>
        <w:spacing w:after="120"/>
        <w:jc w:val="center"/>
        <w:rPr>
          <w:b/>
        </w:rPr>
      </w:pPr>
    </w:p>
    <w:p w:rsidR="00CA52ED" w:rsidRPr="001F2A7F" w:rsidRDefault="00CA52ED">
      <w:pPr>
        <w:spacing w:after="120"/>
        <w:jc w:val="center"/>
        <w:rPr>
          <w:sz w:val="26"/>
          <w:szCs w:val="26"/>
        </w:rPr>
      </w:pPr>
      <w:r w:rsidRPr="001F2A7F">
        <w:rPr>
          <w:b/>
          <w:sz w:val="26"/>
          <w:szCs w:val="26"/>
        </w:rPr>
        <w:lastRenderedPageBreak/>
        <w:t>Ан</w:t>
      </w:r>
      <w:r w:rsidR="009723E7" w:rsidRPr="001F2A7F">
        <w:rPr>
          <w:b/>
          <w:sz w:val="26"/>
          <w:szCs w:val="26"/>
        </w:rPr>
        <w:t>н</w:t>
      </w:r>
      <w:r w:rsidRPr="001F2A7F">
        <w:rPr>
          <w:b/>
          <w:sz w:val="26"/>
          <w:szCs w:val="26"/>
        </w:rPr>
        <w:t>отация</w:t>
      </w:r>
    </w:p>
    <w:p w:rsidR="00246A35" w:rsidRPr="001F2A7F" w:rsidRDefault="00246A35">
      <w:pPr>
        <w:ind w:firstLine="708"/>
        <w:jc w:val="both"/>
        <w:rPr>
          <w:sz w:val="26"/>
          <w:szCs w:val="26"/>
        </w:rPr>
      </w:pPr>
      <w:r w:rsidRPr="001F2A7F">
        <w:rPr>
          <w:sz w:val="26"/>
          <w:szCs w:val="26"/>
        </w:rPr>
        <w:t xml:space="preserve">Утверждаемая часть схемы теплоснабжения </w:t>
      </w:r>
      <w:r w:rsidR="00684CB1">
        <w:rPr>
          <w:sz w:val="26"/>
          <w:szCs w:val="26"/>
        </w:rPr>
        <w:t xml:space="preserve">городского </w:t>
      </w:r>
      <w:r w:rsidR="001F2A7F" w:rsidRPr="001F2A7F">
        <w:rPr>
          <w:sz w:val="26"/>
          <w:szCs w:val="26"/>
        </w:rPr>
        <w:t xml:space="preserve">поселения </w:t>
      </w:r>
      <w:r w:rsidR="00684CB1">
        <w:rPr>
          <w:sz w:val="26"/>
          <w:szCs w:val="26"/>
        </w:rPr>
        <w:t xml:space="preserve">поселок Судиславль </w:t>
      </w:r>
      <w:r w:rsidRPr="001F2A7F">
        <w:rPr>
          <w:sz w:val="26"/>
          <w:szCs w:val="26"/>
        </w:rPr>
        <w:t xml:space="preserve">разработана на основе </w:t>
      </w:r>
      <w:r w:rsidR="00191EF3" w:rsidRPr="001F2A7F">
        <w:rPr>
          <w:sz w:val="26"/>
          <w:szCs w:val="26"/>
        </w:rPr>
        <w:t xml:space="preserve">обосновывающих </w:t>
      </w:r>
      <w:r w:rsidRPr="001F2A7F">
        <w:rPr>
          <w:sz w:val="26"/>
          <w:szCs w:val="26"/>
        </w:rPr>
        <w:t>материалов</w:t>
      </w:r>
      <w:r w:rsidR="00191EF3" w:rsidRPr="001F2A7F">
        <w:rPr>
          <w:sz w:val="26"/>
          <w:szCs w:val="26"/>
        </w:rPr>
        <w:t xml:space="preserve"> (см. книгу </w:t>
      </w:r>
      <w:r w:rsidR="006A3383" w:rsidRPr="001F2A7F">
        <w:rPr>
          <w:sz w:val="26"/>
          <w:szCs w:val="26"/>
        </w:rPr>
        <w:t>2</w:t>
      </w:r>
      <w:r w:rsidR="00191EF3" w:rsidRPr="001F2A7F">
        <w:rPr>
          <w:sz w:val="26"/>
          <w:szCs w:val="26"/>
        </w:rPr>
        <w:t>).</w:t>
      </w:r>
    </w:p>
    <w:p w:rsidR="00CA52ED" w:rsidRPr="001F2A7F" w:rsidRDefault="001F2A7F">
      <w:pPr>
        <w:ind w:firstLine="708"/>
        <w:jc w:val="both"/>
        <w:rPr>
          <w:sz w:val="26"/>
          <w:szCs w:val="26"/>
        </w:rPr>
      </w:pPr>
      <w:r w:rsidRPr="001F2A7F">
        <w:rPr>
          <w:sz w:val="26"/>
          <w:szCs w:val="26"/>
        </w:rPr>
        <w:t xml:space="preserve">Актуализация схемы теплоснабжения </w:t>
      </w:r>
      <w:r w:rsidR="00684CB1">
        <w:rPr>
          <w:sz w:val="26"/>
          <w:szCs w:val="26"/>
        </w:rPr>
        <w:t xml:space="preserve">городского </w:t>
      </w:r>
      <w:r w:rsidRPr="001F2A7F">
        <w:rPr>
          <w:sz w:val="26"/>
          <w:szCs w:val="26"/>
        </w:rPr>
        <w:t xml:space="preserve">поселения </w:t>
      </w:r>
      <w:r w:rsidR="00684CB1">
        <w:rPr>
          <w:sz w:val="26"/>
          <w:szCs w:val="26"/>
        </w:rPr>
        <w:t xml:space="preserve">поселок Судиславль Судиславского </w:t>
      </w:r>
      <w:r w:rsidRPr="001F2A7F">
        <w:rPr>
          <w:sz w:val="26"/>
          <w:szCs w:val="26"/>
        </w:rPr>
        <w:t xml:space="preserve">муниципального района Костромской области осуществлялась Администрацией </w:t>
      </w:r>
      <w:r w:rsidR="00684CB1">
        <w:rPr>
          <w:sz w:val="26"/>
          <w:szCs w:val="26"/>
        </w:rPr>
        <w:t>городского поселения</w:t>
      </w:r>
      <w:r w:rsidR="004C3CB2">
        <w:rPr>
          <w:sz w:val="26"/>
          <w:szCs w:val="26"/>
        </w:rPr>
        <w:t xml:space="preserve"> </w:t>
      </w:r>
      <w:r w:rsidR="00684CB1">
        <w:rPr>
          <w:sz w:val="26"/>
          <w:szCs w:val="26"/>
        </w:rPr>
        <w:t xml:space="preserve">п. Судиславль </w:t>
      </w:r>
      <w:proofErr w:type="gramStart"/>
      <w:r w:rsidRPr="001F2A7F">
        <w:rPr>
          <w:sz w:val="26"/>
          <w:szCs w:val="26"/>
        </w:rPr>
        <w:t>и ООО</w:t>
      </w:r>
      <w:proofErr w:type="gramEnd"/>
      <w:r w:rsidRPr="001F2A7F">
        <w:rPr>
          <w:sz w:val="26"/>
          <w:szCs w:val="26"/>
        </w:rPr>
        <w:t xml:space="preserve"> «</w:t>
      </w:r>
      <w:r w:rsidR="004C30C4">
        <w:rPr>
          <w:sz w:val="26"/>
          <w:szCs w:val="26"/>
        </w:rPr>
        <w:t>Современные Технологии Теплоснабжения»</w:t>
      </w:r>
      <w:r w:rsidRPr="001F2A7F">
        <w:rPr>
          <w:sz w:val="26"/>
          <w:szCs w:val="26"/>
        </w:rPr>
        <w:t>.</w:t>
      </w:r>
    </w:p>
    <w:p w:rsidR="007E44AB" w:rsidRPr="001F2A7F" w:rsidRDefault="007E44AB" w:rsidP="007E44AB">
      <w:pPr>
        <w:ind w:firstLine="708"/>
        <w:jc w:val="both"/>
        <w:rPr>
          <w:sz w:val="26"/>
          <w:szCs w:val="26"/>
        </w:rPr>
      </w:pPr>
      <w:r w:rsidRPr="001F2A7F">
        <w:rPr>
          <w:sz w:val="26"/>
          <w:szCs w:val="26"/>
        </w:rPr>
        <w:t xml:space="preserve">При разработке схемы теплоснабжения </w:t>
      </w:r>
      <w:r w:rsidR="004C30C4">
        <w:rPr>
          <w:sz w:val="26"/>
          <w:szCs w:val="26"/>
        </w:rPr>
        <w:t>участники</w:t>
      </w:r>
      <w:r w:rsidRPr="001F2A7F">
        <w:rPr>
          <w:sz w:val="26"/>
          <w:szCs w:val="26"/>
        </w:rPr>
        <w:t xml:space="preserve"> руководствовал</w:t>
      </w:r>
      <w:r w:rsidR="004C30C4">
        <w:rPr>
          <w:sz w:val="26"/>
          <w:szCs w:val="26"/>
        </w:rPr>
        <w:t>ись</w:t>
      </w:r>
      <w:r w:rsidRPr="001F2A7F">
        <w:rPr>
          <w:sz w:val="26"/>
          <w:szCs w:val="26"/>
        </w:rPr>
        <w:t>, прежде всего</w:t>
      </w:r>
      <w:r w:rsidR="001F2A7F">
        <w:rPr>
          <w:sz w:val="26"/>
          <w:szCs w:val="26"/>
        </w:rPr>
        <w:t>,</w:t>
      </w:r>
      <w:r w:rsidRPr="001F2A7F">
        <w:rPr>
          <w:sz w:val="26"/>
          <w:szCs w:val="26"/>
        </w:rPr>
        <w:t xml:space="preserve"> федеральным законодательством в области теплоснабжения, энергосбережения и повышения энергетической эффективности: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от 27 июля 2010 года № 190-ФЗ «О теплоснабжении»;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от 23.11.2009г.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E44AB" w:rsidRPr="001F2A7F" w:rsidRDefault="007E44AB" w:rsidP="007E44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2A7F">
        <w:rPr>
          <w:sz w:val="26"/>
          <w:szCs w:val="26"/>
        </w:rPr>
        <w:t xml:space="preserve">- </w:t>
      </w:r>
      <w:r w:rsidRPr="001F2A7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22 февраля 2012 г. № 154 «О требованиях к схемам теплоснабжения, порядку разработки и утверждения».</w:t>
      </w:r>
    </w:p>
    <w:p w:rsidR="007E44AB" w:rsidRPr="001F2A7F" w:rsidRDefault="007E44AB" w:rsidP="00B060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A7F">
        <w:rPr>
          <w:rFonts w:ascii="Times New Roman" w:hAnsi="Times New Roman" w:cs="Times New Roman"/>
          <w:sz w:val="26"/>
          <w:szCs w:val="26"/>
        </w:rPr>
        <w:t>При разработке отдельных разделов документа использовались и другие руководящие документы и справочная литература. Полный список использованной литературы приведен в конце книги</w:t>
      </w:r>
      <w:r w:rsidR="00A074EE" w:rsidRPr="001F2A7F">
        <w:rPr>
          <w:rFonts w:ascii="Times New Roman" w:hAnsi="Times New Roman" w:cs="Times New Roman"/>
          <w:sz w:val="26"/>
          <w:szCs w:val="26"/>
        </w:rPr>
        <w:t xml:space="preserve"> 2</w:t>
      </w:r>
      <w:r w:rsidRPr="001F2A7F">
        <w:rPr>
          <w:rFonts w:ascii="Times New Roman" w:hAnsi="Times New Roman" w:cs="Times New Roman"/>
          <w:sz w:val="26"/>
          <w:szCs w:val="26"/>
        </w:rPr>
        <w:t>.</w:t>
      </w:r>
    </w:p>
    <w:p w:rsidR="007E44AB" w:rsidRPr="001F2A7F" w:rsidRDefault="007E44AB" w:rsidP="007E44AB">
      <w:pPr>
        <w:ind w:firstLine="426"/>
        <w:jc w:val="both"/>
        <w:rPr>
          <w:sz w:val="26"/>
          <w:szCs w:val="26"/>
        </w:rPr>
      </w:pPr>
      <w:r w:rsidRPr="001F2A7F">
        <w:rPr>
          <w:sz w:val="26"/>
          <w:szCs w:val="26"/>
        </w:rPr>
        <w:t>Для разработки схемы теплоснабжения использова</w:t>
      </w:r>
      <w:r w:rsidR="004C30C4">
        <w:rPr>
          <w:sz w:val="26"/>
          <w:szCs w:val="26"/>
        </w:rPr>
        <w:t>н</w:t>
      </w:r>
      <w:r w:rsidR="004466B1">
        <w:rPr>
          <w:sz w:val="26"/>
          <w:szCs w:val="26"/>
        </w:rPr>
        <w:t xml:space="preserve"> </w:t>
      </w:r>
      <w:r w:rsidRPr="001F2A7F">
        <w:rPr>
          <w:sz w:val="26"/>
          <w:szCs w:val="26"/>
        </w:rPr>
        <w:t>градостроительный план и произве</w:t>
      </w:r>
      <w:r w:rsidR="005B2B84">
        <w:rPr>
          <w:sz w:val="26"/>
          <w:szCs w:val="26"/>
        </w:rPr>
        <w:t>ден</w:t>
      </w:r>
      <w:r w:rsidRPr="001F2A7F">
        <w:rPr>
          <w:sz w:val="26"/>
          <w:szCs w:val="26"/>
        </w:rPr>
        <w:t xml:space="preserve"> сбор </w:t>
      </w:r>
      <w:r w:rsidR="005B2B84">
        <w:rPr>
          <w:sz w:val="26"/>
          <w:szCs w:val="26"/>
        </w:rPr>
        <w:t xml:space="preserve">необходимой </w:t>
      </w:r>
      <w:r w:rsidRPr="001F2A7F">
        <w:rPr>
          <w:sz w:val="26"/>
          <w:szCs w:val="26"/>
        </w:rPr>
        <w:t>информации:</w:t>
      </w:r>
    </w:p>
    <w:p w:rsidR="007E44AB" w:rsidRPr="001F2A7F" w:rsidRDefault="007E44AB" w:rsidP="007E44AB">
      <w:pPr>
        <w:ind w:firstLine="567"/>
        <w:jc w:val="both"/>
        <w:rPr>
          <w:sz w:val="26"/>
          <w:szCs w:val="26"/>
        </w:rPr>
      </w:pPr>
      <w:r w:rsidRPr="001F2A7F">
        <w:rPr>
          <w:sz w:val="26"/>
          <w:szCs w:val="26"/>
        </w:rPr>
        <w:t xml:space="preserve">-  о </w:t>
      </w:r>
      <w:r w:rsidR="00B0608B">
        <w:rPr>
          <w:sz w:val="26"/>
          <w:szCs w:val="26"/>
        </w:rPr>
        <w:t>городском поселении</w:t>
      </w:r>
      <w:r w:rsidRPr="001F2A7F">
        <w:rPr>
          <w:sz w:val="26"/>
          <w:szCs w:val="26"/>
        </w:rPr>
        <w:t xml:space="preserve">  и перспективах его развития;</w:t>
      </w:r>
    </w:p>
    <w:p w:rsidR="007E44AB" w:rsidRPr="001F2A7F" w:rsidRDefault="007E44AB" w:rsidP="00EE211B">
      <w:pPr>
        <w:ind w:firstLine="567"/>
        <w:jc w:val="both"/>
        <w:rPr>
          <w:sz w:val="26"/>
          <w:szCs w:val="26"/>
        </w:rPr>
      </w:pPr>
      <w:r w:rsidRPr="001F2A7F">
        <w:rPr>
          <w:sz w:val="26"/>
          <w:szCs w:val="26"/>
        </w:rPr>
        <w:t>-</w:t>
      </w:r>
      <w:r w:rsidR="00E21535">
        <w:rPr>
          <w:sz w:val="26"/>
          <w:szCs w:val="26"/>
        </w:rPr>
        <w:t xml:space="preserve"> </w:t>
      </w:r>
      <w:r w:rsidRPr="001F2A7F">
        <w:rPr>
          <w:sz w:val="26"/>
          <w:szCs w:val="26"/>
        </w:rPr>
        <w:t>о теплоснабжающих организациях, и</w:t>
      </w:r>
      <w:r w:rsidR="00B0608B">
        <w:rPr>
          <w:sz w:val="26"/>
          <w:szCs w:val="26"/>
        </w:rPr>
        <w:t xml:space="preserve">х оборудовании, тепловых сетях, </w:t>
      </w:r>
      <w:r w:rsidRPr="001F2A7F">
        <w:rPr>
          <w:sz w:val="26"/>
          <w:szCs w:val="26"/>
        </w:rPr>
        <w:t>производственно-экономических показателях;</w:t>
      </w:r>
    </w:p>
    <w:p w:rsidR="007E44AB" w:rsidRPr="001F2A7F" w:rsidRDefault="007E44AB" w:rsidP="007E44AB">
      <w:pPr>
        <w:ind w:left="709" w:hanging="142"/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о нормативах теплоснабжения, тарифах на тепловую энергию</w:t>
      </w:r>
      <w:r w:rsidR="001F2A7F" w:rsidRPr="001F2A7F">
        <w:rPr>
          <w:sz w:val="26"/>
          <w:szCs w:val="26"/>
        </w:rPr>
        <w:t xml:space="preserve"> и воду</w:t>
      </w:r>
      <w:r w:rsidRPr="001F2A7F">
        <w:rPr>
          <w:sz w:val="26"/>
          <w:szCs w:val="26"/>
        </w:rPr>
        <w:t>.</w:t>
      </w:r>
    </w:p>
    <w:p w:rsidR="007E44AB" w:rsidRPr="001F2A7F" w:rsidRDefault="007E44AB" w:rsidP="007E44AB">
      <w:pPr>
        <w:ind w:firstLine="567"/>
        <w:jc w:val="both"/>
        <w:rPr>
          <w:sz w:val="26"/>
          <w:szCs w:val="26"/>
        </w:rPr>
      </w:pPr>
      <w:r w:rsidRPr="001F2A7F">
        <w:rPr>
          <w:sz w:val="26"/>
          <w:szCs w:val="26"/>
        </w:rPr>
        <w:t xml:space="preserve">В соответствии с требованиями контракта и технического задания </w:t>
      </w:r>
      <w:r w:rsidR="00A074EE" w:rsidRPr="001F2A7F">
        <w:rPr>
          <w:sz w:val="26"/>
          <w:szCs w:val="26"/>
        </w:rPr>
        <w:t>Подрядчик</w:t>
      </w:r>
      <w:r w:rsidRPr="001F2A7F">
        <w:rPr>
          <w:sz w:val="26"/>
          <w:szCs w:val="26"/>
        </w:rPr>
        <w:t xml:space="preserve"> </w:t>
      </w:r>
      <w:r w:rsidR="00A074EE" w:rsidRPr="001F2A7F">
        <w:rPr>
          <w:sz w:val="26"/>
          <w:szCs w:val="26"/>
        </w:rPr>
        <w:t xml:space="preserve">произвел необходимые изменения в </w:t>
      </w:r>
      <w:r w:rsidRPr="001F2A7F">
        <w:rPr>
          <w:sz w:val="26"/>
          <w:szCs w:val="26"/>
        </w:rPr>
        <w:t xml:space="preserve"> схему тепло</w:t>
      </w:r>
      <w:r w:rsidR="001F2A7F" w:rsidRPr="001F2A7F">
        <w:rPr>
          <w:sz w:val="26"/>
          <w:szCs w:val="26"/>
        </w:rPr>
        <w:t>вых сетей</w:t>
      </w:r>
      <w:r w:rsidRPr="001F2A7F">
        <w:rPr>
          <w:sz w:val="26"/>
          <w:szCs w:val="26"/>
        </w:rPr>
        <w:t xml:space="preserve"> </w:t>
      </w:r>
    </w:p>
    <w:p w:rsidR="007E44AB" w:rsidRPr="001F2A7F" w:rsidRDefault="007E44AB" w:rsidP="007E44AB">
      <w:pPr>
        <w:ind w:firstLine="567"/>
        <w:jc w:val="both"/>
        <w:rPr>
          <w:sz w:val="26"/>
          <w:szCs w:val="26"/>
        </w:rPr>
      </w:pPr>
      <w:r w:rsidRPr="001F2A7F">
        <w:rPr>
          <w:sz w:val="26"/>
          <w:szCs w:val="26"/>
        </w:rPr>
        <w:t xml:space="preserve">В данном проекте рассмотрены только те вопросы и проблемы, которые имеют место в данном </w:t>
      </w:r>
      <w:r w:rsidR="00B0608B">
        <w:rPr>
          <w:sz w:val="26"/>
          <w:szCs w:val="26"/>
        </w:rPr>
        <w:t>городском</w:t>
      </w:r>
      <w:r w:rsidR="001F2A7F" w:rsidRPr="001F2A7F">
        <w:rPr>
          <w:sz w:val="26"/>
          <w:szCs w:val="26"/>
        </w:rPr>
        <w:t xml:space="preserve"> поселении</w:t>
      </w:r>
      <w:r w:rsidRPr="001F2A7F">
        <w:rPr>
          <w:sz w:val="26"/>
          <w:szCs w:val="26"/>
        </w:rPr>
        <w:t xml:space="preserve">. В схеме теплоснабжения не рассмотрены не присущие для </w:t>
      </w:r>
      <w:r w:rsidR="00B0608B">
        <w:rPr>
          <w:sz w:val="26"/>
          <w:szCs w:val="26"/>
        </w:rPr>
        <w:t xml:space="preserve">Судиславского городского </w:t>
      </w:r>
      <w:r w:rsidR="004C3CB2">
        <w:rPr>
          <w:sz w:val="26"/>
          <w:szCs w:val="26"/>
        </w:rPr>
        <w:t xml:space="preserve"> поселения</w:t>
      </w:r>
      <w:r w:rsidRPr="001F2A7F">
        <w:rPr>
          <w:sz w:val="26"/>
          <w:szCs w:val="26"/>
        </w:rPr>
        <w:t xml:space="preserve"> вопросы: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потребление тепловой энергии (мощности) и теплоносителя объектами, расположенными в производственных зонах;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значения существующей и перспективной резервной тепловой мощности источников теплоснабжения с выделением аварийного резерва и резерва по договорам на поддержание резервной тепловой мощности;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графики совместной работы источников тепловой энергии, функционирующих в режиме комбинированной выработки электрической и тепловой энергии;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строительство источников комбинированной выработки электрической и тепловой энергии;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меры по переоборудованию котельных в источники комбинированной выработки электрической и тепловой энергии;</w:t>
      </w:r>
    </w:p>
    <w:p w:rsidR="007E44AB" w:rsidRPr="001F2A7F" w:rsidRDefault="007E44AB" w:rsidP="007E44AB">
      <w:pPr>
        <w:jc w:val="both"/>
        <w:rPr>
          <w:sz w:val="26"/>
          <w:szCs w:val="26"/>
        </w:rPr>
      </w:pPr>
      <w:r w:rsidRPr="001F2A7F">
        <w:rPr>
          <w:sz w:val="26"/>
          <w:szCs w:val="26"/>
        </w:rPr>
        <w:t>-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</w:t>
      </w:r>
      <w:r w:rsidR="004C30C4">
        <w:rPr>
          <w:sz w:val="26"/>
          <w:szCs w:val="26"/>
        </w:rPr>
        <w:t>ты, в том числе график перевода.</w:t>
      </w:r>
    </w:p>
    <w:p w:rsidR="00C9576E" w:rsidRDefault="00C9576E" w:rsidP="00702906">
      <w:pPr>
        <w:spacing w:after="120"/>
        <w:ind w:left="567" w:hanging="567"/>
        <w:rPr>
          <w:b/>
          <w:sz w:val="28"/>
          <w:szCs w:val="28"/>
        </w:rPr>
      </w:pPr>
    </w:p>
    <w:p w:rsidR="004C30C4" w:rsidRDefault="004C30C4" w:rsidP="00702906">
      <w:pPr>
        <w:spacing w:after="120"/>
        <w:ind w:left="567" w:hanging="567"/>
        <w:rPr>
          <w:b/>
          <w:sz w:val="28"/>
          <w:szCs w:val="28"/>
        </w:rPr>
      </w:pPr>
    </w:p>
    <w:p w:rsidR="001F2A7F" w:rsidRDefault="001F2A7F" w:rsidP="00702906">
      <w:pPr>
        <w:spacing w:after="120"/>
        <w:ind w:left="567" w:hanging="567"/>
        <w:rPr>
          <w:b/>
          <w:sz w:val="28"/>
          <w:szCs w:val="28"/>
        </w:rPr>
      </w:pPr>
    </w:p>
    <w:p w:rsidR="00702906" w:rsidRPr="00702906" w:rsidRDefault="00702906" w:rsidP="00B0608B">
      <w:pPr>
        <w:spacing w:after="120"/>
        <w:jc w:val="both"/>
        <w:rPr>
          <w:b/>
          <w:sz w:val="28"/>
          <w:szCs w:val="28"/>
        </w:rPr>
      </w:pPr>
      <w:r w:rsidRPr="00702906">
        <w:rPr>
          <w:b/>
          <w:sz w:val="28"/>
          <w:szCs w:val="28"/>
        </w:rPr>
        <w:lastRenderedPageBreak/>
        <w:t>1</w:t>
      </w:r>
      <w:r w:rsidR="00B0608B">
        <w:rPr>
          <w:b/>
          <w:sz w:val="28"/>
          <w:szCs w:val="28"/>
        </w:rPr>
        <w:t>.</w:t>
      </w:r>
      <w:r w:rsidRPr="00702906">
        <w:rPr>
          <w:b/>
          <w:sz w:val="28"/>
          <w:szCs w:val="28"/>
        </w:rPr>
        <w:t>Показатели перспективного спроса н</w:t>
      </w:r>
      <w:r w:rsidR="00B0608B">
        <w:rPr>
          <w:b/>
          <w:sz w:val="28"/>
          <w:szCs w:val="28"/>
        </w:rPr>
        <w:t xml:space="preserve">а тепловую энергию (мощность) и </w:t>
      </w:r>
      <w:r w:rsidRPr="00702906">
        <w:rPr>
          <w:b/>
          <w:sz w:val="28"/>
          <w:szCs w:val="28"/>
        </w:rPr>
        <w:t xml:space="preserve">теплоноситель в установленных границах территории </w:t>
      </w:r>
      <w:r w:rsidR="00B0608B">
        <w:rPr>
          <w:b/>
          <w:sz w:val="28"/>
          <w:szCs w:val="28"/>
        </w:rPr>
        <w:t xml:space="preserve">городского </w:t>
      </w:r>
      <w:r w:rsidR="00AA045F">
        <w:rPr>
          <w:b/>
          <w:sz w:val="28"/>
          <w:szCs w:val="28"/>
        </w:rPr>
        <w:t xml:space="preserve"> поселения</w:t>
      </w:r>
    </w:p>
    <w:p w:rsidR="00627503" w:rsidRPr="00E27B95" w:rsidRDefault="00627503" w:rsidP="00627503">
      <w:pPr>
        <w:spacing w:after="12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 </w:t>
      </w:r>
      <w:r w:rsidRPr="00E27B95">
        <w:rPr>
          <w:b/>
          <w:sz w:val="26"/>
          <w:szCs w:val="26"/>
        </w:rPr>
        <w:t>Функциональная структура теплоснабжения</w:t>
      </w:r>
    </w:p>
    <w:p w:rsidR="008B5F7B" w:rsidRDefault="008B5F7B" w:rsidP="008B5F7B">
      <w:pPr>
        <w:ind w:firstLine="709"/>
        <w:jc w:val="both"/>
        <w:rPr>
          <w:color w:val="000000"/>
          <w:sz w:val="26"/>
          <w:szCs w:val="26"/>
        </w:rPr>
      </w:pPr>
      <w:r w:rsidRPr="00B0608B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B0608B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B0608B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оселок </w:t>
      </w:r>
      <w:r w:rsidRPr="00B0608B">
        <w:rPr>
          <w:sz w:val="26"/>
          <w:szCs w:val="26"/>
        </w:rPr>
        <w:t>Судиславль – административный центр Судиславского муниципального района</w:t>
      </w:r>
      <w:r>
        <w:rPr>
          <w:sz w:val="26"/>
          <w:szCs w:val="26"/>
        </w:rPr>
        <w:t>.</w:t>
      </w:r>
      <w:r w:rsidRPr="00B0608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Pr="00B0608B">
        <w:rPr>
          <w:sz w:val="26"/>
          <w:szCs w:val="26"/>
        </w:rPr>
        <w:t>асположен</w:t>
      </w:r>
      <w:proofErr w:type="gramEnd"/>
      <w:r w:rsidRPr="00B0608B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западной части Костромской области.</w:t>
      </w:r>
      <w:r w:rsidRPr="00E27B95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E27B95">
        <w:rPr>
          <w:color w:val="000000"/>
          <w:sz w:val="26"/>
          <w:szCs w:val="26"/>
        </w:rPr>
        <w:t xml:space="preserve">аселение </w:t>
      </w:r>
      <w:r>
        <w:rPr>
          <w:color w:val="000000"/>
          <w:sz w:val="26"/>
          <w:szCs w:val="26"/>
        </w:rPr>
        <w:t xml:space="preserve">поселка </w:t>
      </w:r>
      <w:r w:rsidRPr="00E27B95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около 5000</w:t>
      </w:r>
      <w:r w:rsidRPr="00E27B95">
        <w:rPr>
          <w:color w:val="000000"/>
          <w:sz w:val="26"/>
          <w:szCs w:val="26"/>
        </w:rPr>
        <w:t xml:space="preserve"> человек. </w:t>
      </w:r>
    </w:p>
    <w:p w:rsidR="008B5F7B" w:rsidRPr="00410A6C" w:rsidRDefault="008B5F7B" w:rsidP="008B5F7B">
      <w:pPr>
        <w:tabs>
          <w:tab w:val="num" w:pos="987"/>
        </w:tabs>
        <w:ind w:firstLine="567"/>
        <w:jc w:val="both"/>
        <w:rPr>
          <w:sz w:val="26"/>
          <w:szCs w:val="26"/>
        </w:rPr>
      </w:pPr>
      <w:r w:rsidRPr="00410A6C">
        <w:rPr>
          <w:sz w:val="26"/>
          <w:szCs w:val="26"/>
        </w:rPr>
        <w:t xml:space="preserve">Общая площадь территории городского поселения 541 га. </w:t>
      </w:r>
      <w:proofErr w:type="gramStart"/>
      <w:r w:rsidRPr="00410A6C">
        <w:rPr>
          <w:sz w:val="26"/>
          <w:szCs w:val="26"/>
        </w:rPr>
        <w:t>Из них в структуре земель территории жилой застройки - 22 га; земли общественно-деловой застройки – 6 га; земли промышленности – 18 га; земли общего пользования – 122 га; земли транспорта, связи, инженерных коммуникаций – 3 га; земли сельскохозяйственного использования – 265 га, земли природно-рекреационного комплекса занимают 63 га; земли, занятые водными объектами – 18 га; земли, не вовлеченные в градостроительную или иную деятельность – 24 га.</w:t>
      </w:r>
      <w:proofErr w:type="gramEnd"/>
    </w:p>
    <w:p w:rsidR="008B5F7B" w:rsidRPr="00410A6C" w:rsidRDefault="008B5F7B" w:rsidP="008B5F7B">
      <w:pPr>
        <w:ind w:firstLine="709"/>
        <w:jc w:val="both"/>
        <w:rPr>
          <w:color w:val="000000"/>
          <w:sz w:val="26"/>
          <w:szCs w:val="26"/>
        </w:rPr>
      </w:pPr>
      <w:r w:rsidRPr="00410A6C">
        <w:rPr>
          <w:sz w:val="26"/>
          <w:szCs w:val="26"/>
        </w:rPr>
        <w:t>Общая площадь неиспользуемых территорий составляет 105 га, из них пригодных для градостроительного освоения по экологическим и санитарно-гигиеническим условиям ориентировочно 24 га. Часть территории, зарезервированной под жилую застройку, занята сельскохозяйственными угодьями</w:t>
      </w:r>
      <w:r>
        <w:rPr>
          <w:sz w:val="26"/>
          <w:szCs w:val="26"/>
        </w:rPr>
        <w:t>, что затрудняет выделение их для строительства жилых и общественных зданий</w:t>
      </w:r>
      <w:r w:rsidRPr="00410A6C">
        <w:rPr>
          <w:sz w:val="26"/>
          <w:szCs w:val="26"/>
        </w:rPr>
        <w:t>.</w:t>
      </w:r>
    </w:p>
    <w:p w:rsidR="008B5F7B" w:rsidRPr="004C7F3E" w:rsidRDefault="008B5F7B" w:rsidP="008B5F7B">
      <w:pPr>
        <w:ind w:firstLine="567"/>
        <w:rPr>
          <w:sz w:val="26"/>
          <w:szCs w:val="26"/>
        </w:rPr>
      </w:pPr>
      <w:proofErr w:type="gramStart"/>
      <w:r w:rsidRPr="004C7F3E">
        <w:rPr>
          <w:sz w:val="26"/>
          <w:szCs w:val="26"/>
        </w:rPr>
        <w:t>Сведения о наличии жилищного приведены в таблице 1</w:t>
      </w:r>
      <w:r>
        <w:rPr>
          <w:sz w:val="26"/>
          <w:szCs w:val="26"/>
        </w:rPr>
        <w:t>.1</w:t>
      </w:r>
      <w:proofErr w:type="gramEnd"/>
    </w:p>
    <w:p w:rsidR="008B5F7B" w:rsidRPr="004C7F3E" w:rsidRDefault="008B5F7B" w:rsidP="008B5F7B">
      <w:pPr>
        <w:ind w:firstLine="577"/>
        <w:jc w:val="right"/>
        <w:rPr>
          <w:sz w:val="26"/>
          <w:szCs w:val="26"/>
        </w:rPr>
      </w:pPr>
      <w:r w:rsidRPr="004C7F3E">
        <w:rPr>
          <w:sz w:val="26"/>
          <w:szCs w:val="26"/>
        </w:rPr>
        <w:t>Таблица 1</w:t>
      </w:r>
      <w:r>
        <w:rPr>
          <w:sz w:val="26"/>
          <w:szCs w:val="26"/>
        </w:rPr>
        <w:t>.</w:t>
      </w:r>
      <w:r w:rsidRPr="004C7F3E">
        <w:rPr>
          <w:sz w:val="26"/>
          <w:szCs w:val="26"/>
        </w:rPr>
        <w:t>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2056"/>
        <w:gridCol w:w="1823"/>
        <w:gridCol w:w="1821"/>
      </w:tblGrid>
      <w:tr w:rsidR="008B5F7B" w:rsidRPr="004C7F3E" w:rsidTr="008B5F7B">
        <w:trPr>
          <w:trHeight w:val="550"/>
        </w:trPr>
        <w:tc>
          <w:tcPr>
            <w:tcW w:w="2236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Общая площадь (тыс</w:t>
            </w:r>
            <w:proofErr w:type="gramStart"/>
            <w:r w:rsidRPr="004C7F3E">
              <w:rPr>
                <w:sz w:val="26"/>
                <w:szCs w:val="26"/>
              </w:rPr>
              <w:t>.м</w:t>
            </w:r>
            <w:proofErr w:type="gramEnd"/>
            <w:r w:rsidRPr="004C7F3E">
              <w:rPr>
                <w:sz w:val="26"/>
                <w:szCs w:val="26"/>
                <w:vertAlign w:val="superscript"/>
              </w:rPr>
              <w:t>2</w:t>
            </w:r>
            <w:r w:rsidRPr="004C7F3E">
              <w:rPr>
                <w:sz w:val="26"/>
                <w:szCs w:val="26"/>
              </w:rPr>
              <w:t>)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Число строений (ед.)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Число квартир,</w:t>
            </w:r>
            <w:r>
              <w:rPr>
                <w:sz w:val="26"/>
                <w:szCs w:val="26"/>
              </w:rPr>
              <w:t xml:space="preserve"> </w:t>
            </w:r>
            <w:r w:rsidRPr="004C7F3E">
              <w:rPr>
                <w:sz w:val="26"/>
                <w:szCs w:val="26"/>
              </w:rPr>
              <w:t>(ед</w:t>
            </w:r>
            <w:r w:rsidR="00E21535">
              <w:rPr>
                <w:sz w:val="26"/>
                <w:szCs w:val="26"/>
              </w:rPr>
              <w:t>.</w:t>
            </w:r>
            <w:r w:rsidRPr="004C7F3E">
              <w:rPr>
                <w:sz w:val="26"/>
                <w:szCs w:val="26"/>
              </w:rPr>
              <w:t>)</w:t>
            </w:r>
          </w:p>
        </w:tc>
      </w:tr>
      <w:tr w:rsidR="008B5F7B" w:rsidRPr="004C7F3E" w:rsidTr="008B5F7B">
        <w:tc>
          <w:tcPr>
            <w:tcW w:w="2236" w:type="pct"/>
            <w:shd w:val="clear" w:color="auto" w:fill="auto"/>
          </w:tcPr>
          <w:p w:rsidR="008B5F7B" w:rsidRPr="004C7F3E" w:rsidRDefault="008B5F7B" w:rsidP="008B5F7B">
            <w:pPr>
              <w:ind w:right="-113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Жилых помещений по городу, всего: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113,8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B5F7B" w:rsidRPr="004C7F3E" w:rsidRDefault="008B5F7B" w:rsidP="008B5F7B">
            <w:pPr>
              <w:ind w:right="-113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1092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5F7B" w:rsidRPr="004C7F3E" w:rsidRDefault="008B5F7B" w:rsidP="008B5F7B">
            <w:pPr>
              <w:ind w:right="-113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2389</w:t>
            </w:r>
          </w:p>
        </w:tc>
      </w:tr>
      <w:tr w:rsidR="008B5F7B" w:rsidRPr="004C7F3E" w:rsidTr="008B5F7B">
        <w:tc>
          <w:tcPr>
            <w:tcW w:w="2236" w:type="pct"/>
            <w:shd w:val="clear" w:color="auto" w:fill="auto"/>
          </w:tcPr>
          <w:p w:rsidR="008B5F7B" w:rsidRPr="004C7F3E" w:rsidRDefault="008B5F7B" w:rsidP="008B5F7B">
            <w:pPr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Из них:</w:t>
            </w:r>
          </w:p>
          <w:p w:rsidR="008B5F7B" w:rsidRPr="004C7F3E" w:rsidRDefault="008B5F7B" w:rsidP="008B5F7B">
            <w:pPr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- в многоквартирных жилых домах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82,3 (72,3%)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B5F7B" w:rsidRPr="004C7F3E" w:rsidRDefault="008B5F7B" w:rsidP="008B5F7B">
            <w:pPr>
              <w:ind w:right="-113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490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5F7B" w:rsidRPr="004C7F3E" w:rsidRDefault="008B5F7B" w:rsidP="008B5F7B">
            <w:pPr>
              <w:ind w:right="-113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1787</w:t>
            </w:r>
          </w:p>
        </w:tc>
      </w:tr>
    </w:tbl>
    <w:p w:rsidR="008B5F7B" w:rsidRPr="004C7F3E" w:rsidRDefault="008B5F7B" w:rsidP="008B5F7B">
      <w:pPr>
        <w:jc w:val="center"/>
        <w:rPr>
          <w:sz w:val="26"/>
          <w:szCs w:val="26"/>
        </w:rPr>
      </w:pPr>
    </w:p>
    <w:p w:rsidR="008B5F7B" w:rsidRPr="004C7F3E" w:rsidRDefault="008B5F7B" w:rsidP="008B5F7B">
      <w:pPr>
        <w:jc w:val="center"/>
        <w:rPr>
          <w:sz w:val="26"/>
          <w:szCs w:val="26"/>
        </w:rPr>
      </w:pPr>
      <w:r w:rsidRPr="004C7F3E">
        <w:rPr>
          <w:sz w:val="26"/>
          <w:szCs w:val="26"/>
        </w:rPr>
        <w:t>Структура жилищного фонда п. Судиславль по материалу стен приведен</w:t>
      </w:r>
      <w:r>
        <w:rPr>
          <w:sz w:val="26"/>
          <w:szCs w:val="26"/>
        </w:rPr>
        <w:t>а</w:t>
      </w:r>
      <w:r w:rsidRPr="004C7F3E">
        <w:rPr>
          <w:sz w:val="26"/>
          <w:szCs w:val="26"/>
        </w:rPr>
        <w:t xml:space="preserve"> в таблице 1</w:t>
      </w:r>
      <w:r>
        <w:rPr>
          <w:sz w:val="26"/>
          <w:szCs w:val="26"/>
        </w:rPr>
        <w:t>.2</w:t>
      </w:r>
    </w:p>
    <w:p w:rsidR="008B5F7B" w:rsidRPr="004C7F3E" w:rsidRDefault="008B5F7B" w:rsidP="008B5F7B">
      <w:pPr>
        <w:ind w:firstLine="577"/>
        <w:jc w:val="right"/>
        <w:rPr>
          <w:sz w:val="26"/>
          <w:szCs w:val="26"/>
        </w:rPr>
      </w:pPr>
      <w:r w:rsidRPr="004C7F3E">
        <w:rPr>
          <w:sz w:val="26"/>
          <w:szCs w:val="26"/>
        </w:rPr>
        <w:t>Таблица 1</w:t>
      </w:r>
      <w:r>
        <w:rPr>
          <w:sz w:val="26"/>
          <w:szCs w:val="26"/>
        </w:rPr>
        <w:t>.2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1636"/>
        <w:gridCol w:w="1558"/>
        <w:gridCol w:w="1566"/>
        <w:gridCol w:w="1632"/>
        <w:gridCol w:w="1634"/>
      </w:tblGrid>
      <w:tr w:rsidR="008B5F7B" w:rsidRPr="004C7F3E" w:rsidTr="00E21535">
        <w:trPr>
          <w:trHeight w:val="556"/>
        </w:trPr>
        <w:tc>
          <w:tcPr>
            <w:tcW w:w="1110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 xml:space="preserve">Категория </w:t>
            </w:r>
            <w:r>
              <w:rPr>
                <w:sz w:val="26"/>
                <w:szCs w:val="26"/>
              </w:rPr>
              <w:t>ф</w:t>
            </w:r>
            <w:r w:rsidRPr="004C7F3E">
              <w:rPr>
                <w:sz w:val="26"/>
                <w:szCs w:val="26"/>
              </w:rPr>
              <w:t>онда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Всего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Каменные и кирпичные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Деревянные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 w:right="-107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Панельные, блочные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 w:right="-107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Прочие</w:t>
            </w:r>
          </w:p>
        </w:tc>
      </w:tr>
      <w:tr w:rsidR="008B5F7B" w:rsidRPr="004C7F3E" w:rsidTr="00E21535">
        <w:trPr>
          <w:trHeight w:val="556"/>
        </w:trPr>
        <w:tc>
          <w:tcPr>
            <w:tcW w:w="1110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142" w:right="-57" w:hanging="38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Жилищный фонд,</w:t>
            </w:r>
          </w:p>
          <w:p w:rsidR="008B5F7B" w:rsidRPr="004C7F3E" w:rsidRDefault="008B5F7B" w:rsidP="008B5F7B">
            <w:pPr>
              <w:pStyle w:val="afa"/>
              <w:spacing w:after="0"/>
              <w:ind w:left="284" w:right="-57" w:hanging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C7F3E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 xml:space="preserve"> </w:t>
            </w:r>
            <w:r w:rsidRPr="004C7F3E">
              <w:rPr>
                <w:sz w:val="26"/>
                <w:szCs w:val="26"/>
              </w:rPr>
              <w:t>кв.</w:t>
            </w:r>
            <w:r>
              <w:rPr>
                <w:sz w:val="26"/>
                <w:szCs w:val="26"/>
              </w:rPr>
              <w:t xml:space="preserve"> </w:t>
            </w:r>
            <w:r w:rsidRPr="004C7F3E">
              <w:rPr>
                <w:sz w:val="26"/>
                <w:szCs w:val="26"/>
              </w:rPr>
              <w:t>м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napToGrid w:val="0"/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113,8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27,4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78,7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 w:right="-107"/>
              <w:jc w:val="center"/>
              <w:rPr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5,6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 w:right="-107"/>
              <w:jc w:val="center"/>
              <w:rPr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2,1</w:t>
            </w:r>
          </w:p>
        </w:tc>
      </w:tr>
    </w:tbl>
    <w:p w:rsidR="008B5F7B" w:rsidRPr="004C7F3E" w:rsidRDefault="008B5F7B" w:rsidP="008B5F7B">
      <w:pPr>
        <w:jc w:val="center"/>
        <w:rPr>
          <w:sz w:val="26"/>
          <w:szCs w:val="26"/>
        </w:rPr>
      </w:pPr>
    </w:p>
    <w:p w:rsidR="008B5F7B" w:rsidRPr="004C7F3E" w:rsidRDefault="008B5F7B" w:rsidP="008B5F7B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Процент</w:t>
      </w:r>
      <w:r w:rsidRPr="004C7F3E">
        <w:rPr>
          <w:sz w:val="26"/>
          <w:szCs w:val="26"/>
        </w:rPr>
        <w:t xml:space="preserve"> износа </w:t>
      </w:r>
      <w:r>
        <w:rPr>
          <w:sz w:val="26"/>
          <w:szCs w:val="26"/>
        </w:rPr>
        <w:t>ж</w:t>
      </w:r>
      <w:r w:rsidRPr="004C7F3E">
        <w:rPr>
          <w:sz w:val="26"/>
          <w:szCs w:val="26"/>
        </w:rPr>
        <w:t>илищн</w:t>
      </w:r>
      <w:r>
        <w:rPr>
          <w:sz w:val="26"/>
          <w:szCs w:val="26"/>
        </w:rPr>
        <w:t>ого</w:t>
      </w:r>
      <w:r w:rsidRPr="004C7F3E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4C7F3E">
        <w:rPr>
          <w:sz w:val="26"/>
          <w:szCs w:val="26"/>
        </w:rPr>
        <w:t xml:space="preserve"> п. Судиславль </w:t>
      </w:r>
      <w:r>
        <w:rPr>
          <w:sz w:val="26"/>
          <w:szCs w:val="26"/>
        </w:rPr>
        <w:t>приведен в таблице 1.3</w:t>
      </w:r>
    </w:p>
    <w:p w:rsidR="008B5F7B" w:rsidRPr="004C7F3E" w:rsidRDefault="008B5F7B" w:rsidP="008B5F7B">
      <w:pPr>
        <w:ind w:firstLine="577"/>
        <w:jc w:val="right"/>
        <w:rPr>
          <w:sz w:val="26"/>
          <w:szCs w:val="26"/>
        </w:rPr>
      </w:pPr>
      <w:r w:rsidRPr="004C7F3E">
        <w:rPr>
          <w:sz w:val="26"/>
          <w:szCs w:val="26"/>
        </w:rPr>
        <w:t>Таблица 1</w:t>
      </w:r>
      <w:r>
        <w:rPr>
          <w:sz w:val="26"/>
          <w:szCs w:val="26"/>
        </w:rPr>
        <w:t>.3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2007"/>
        <w:gridCol w:w="2007"/>
        <w:gridCol w:w="2124"/>
        <w:gridCol w:w="1719"/>
      </w:tblGrid>
      <w:tr w:rsidR="008B5F7B" w:rsidRPr="004C7F3E" w:rsidTr="008B5F7B">
        <w:trPr>
          <w:trHeight w:val="303"/>
        </w:trPr>
        <w:tc>
          <w:tcPr>
            <w:tcW w:w="1198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Категория фонда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До 30%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От 31% до 65%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4C7F3E">
              <w:rPr>
                <w:sz w:val="26"/>
                <w:szCs w:val="26"/>
              </w:rPr>
              <w:t>66% до 70%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171" w:right="-107" w:hanging="171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Свыше 70%</w:t>
            </w:r>
          </w:p>
        </w:tc>
      </w:tr>
      <w:tr w:rsidR="008B5F7B" w:rsidRPr="004C7F3E" w:rsidTr="008B5F7B">
        <w:trPr>
          <w:trHeight w:val="556"/>
        </w:trPr>
        <w:tc>
          <w:tcPr>
            <w:tcW w:w="1198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284" w:right="-57" w:hanging="180"/>
              <w:jc w:val="center"/>
              <w:rPr>
                <w:sz w:val="26"/>
                <w:szCs w:val="26"/>
              </w:rPr>
            </w:pPr>
            <w:r w:rsidRPr="004C7F3E">
              <w:rPr>
                <w:sz w:val="26"/>
                <w:szCs w:val="26"/>
              </w:rPr>
              <w:t>Жилищный фонд,</w:t>
            </w:r>
          </w:p>
          <w:p w:rsidR="008B5F7B" w:rsidRPr="004C7F3E" w:rsidRDefault="000548EC" w:rsidP="008B5F7B">
            <w:pPr>
              <w:pStyle w:val="afa"/>
              <w:spacing w:after="0"/>
              <w:ind w:left="284" w:right="-57" w:hanging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B5F7B" w:rsidRPr="004C7F3E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 xml:space="preserve"> </w:t>
            </w:r>
            <w:r w:rsidR="008B5F7B" w:rsidRPr="004C7F3E">
              <w:rPr>
                <w:sz w:val="26"/>
                <w:szCs w:val="26"/>
              </w:rPr>
              <w:t>кв.</w:t>
            </w:r>
            <w:r>
              <w:rPr>
                <w:sz w:val="26"/>
                <w:szCs w:val="26"/>
              </w:rPr>
              <w:t xml:space="preserve"> </w:t>
            </w:r>
            <w:r w:rsidR="008B5F7B" w:rsidRPr="004C7F3E">
              <w:rPr>
                <w:sz w:val="26"/>
                <w:szCs w:val="26"/>
              </w:rPr>
              <w:t>м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B5F7B" w:rsidRPr="004C7F3E" w:rsidRDefault="008B5F7B" w:rsidP="008B5F7B">
            <w:pPr>
              <w:jc w:val="center"/>
              <w:rPr>
                <w:snapToGrid w:val="0"/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50,5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60,3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1,3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B5F7B" w:rsidRPr="004C7F3E" w:rsidRDefault="008B5F7B" w:rsidP="008B5F7B">
            <w:pPr>
              <w:pStyle w:val="afa"/>
              <w:spacing w:after="0"/>
              <w:ind w:left="0" w:right="-107"/>
              <w:jc w:val="center"/>
              <w:rPr>
                <w:sz w:val="26"/>
                <w:szCs w:val="26"/>
              </w:rPr>
            </w:pPr>
            <w:r w:rsidRPr="004C7F3E">
              <w:rPr>
                <w:snapToGrid w:val="0"/>
                <w:sz w:val="26"/>
                <w:szCs w:val="26"/>
              </w:rPr>
              <w:t>0,6</w:t>
            </w:r>
          </w:p>
        </w:tc>
      </w:tr>
    </w:tbl>
    <w:p w:rsidR="008B5F7B" w:rsidRPr="004C7F3E" w:rsidRDefault="008B5F7B" w:rsidP="008B5F7B">
      <w:pPr>
        <w:pStyle w:val="afa"/>
        <w:spacing w:after="0"/>
        <w:rPr>
          <w:sz w:val="26"/>
          <w:szCs w:val="26"/>
        </w:rPr>
      </w:pPr>
    </w:p>
    <w:p w:rsidR="008B5F7B" w:rsidRDefault="008B5F7B" w:rsidP="008B5F7B">
      <w:pPr>
        <w:ind w:firstLine="709"/>
        <w:jc w:val="both"/>
        <w:rPr>
          <w:sz w:val="26"/>
          <w:szCs w:val="26"/>
        </w:rPr>
      </w:pPr>
      <w:r w:rsidRPr="004C7F3E">
        <w:rPr>
          <w:sz w:val="26"/>
          <w:szCs w:val="26"/>
        </w:rPr>
        <w:t>Уровень благоустройства жилищного фонда характеризуется следующими основными показателями: газоснабжение – 95,7%, водоснабжением обеспечено 35,8%, канализацией 34,6%, центральным отоплением 25,7% от всего жилищного фонда.</w:t>
      </w:r>
    </w:p>
    <w:p w:rsidR="008B5F7B" w:rsidRPr="004C7F3E" w:rsidRDefault="008B5F7B" w:rsidP="008B5F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Среднегодовой ввод нового жилья составляет 0,453 тыс. м</w:t>
      </w:r>
      <w:proofErr w:type="gramStart"/>
      <w:r w:rsidRPr="004C7F3E"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>/год и весь он приходится на индивидуальное строительство.</w:t>
      </w:r>
    </w:p>
    <w:p w:rsidR="008B5F7B" w:rsidRPr="00E27B95" w:rsidRDefault="008B5F7B" w:rsidP="008B5F7B">
      <w:pPr>
        <w:spacing w:before="120"/>
        <w:ind w:firstLine="567"/>
        <w:jc w:val="both"/>
        <w:rPr>
          <w:bCs/>
          <w:sz w:val="26"/>
          <w:szCs w:val="26"/>
        </w:rPr>
      </w:pPr>
      <w:r w:rsidRPr="00E27B95">
        <w:rPr>
          <w:bCs/>
          <w:sz w:val="26"/>
          <w:szCs w:val="26"/>
        </w:rPr>
        <w:t xml:space="preserve">Централизованное теплоснабжение имеет </w:t>
      </w:r>
      <w:r>
        <w:rPr>
          <w:bCs/>
          <w:sz w:val="26"/>
          <w:szCs w:val="26"/>
        </w:rPr>
        <w:t xml:space="preserve">место в центральной части поселка, где на </w:t>
      </w:r>
      <w:proofErr w:type="spellStart"/>
      <w:r>
        <w:rPr>
          <w:bCs/>
          <w:sz w:val="26"/>
          <w:szCs w:val="26"/>
        </w:rPr>
        <w:t>блочно</w:t>
      </w:r>
      <w:proofErr w:type="spellEnd"/>
      <w:r>
        <w:rPr>
          <w:bCs/>
          <w:sz w:val="26"/>
          <w:szCs w:val="26"/>
        </w:rPr>
        <w:t xml:space="preserve">-модульную котельную (далее БМК) подключено 14 общественных </w:t>
      </w:r>
      <w:r w:rsidR="00E21535">
        <w:rPr>
          <w:bCs/>
          <w:sz w:val="26"/>
          <w:szCs w:val="26"/>
        </w:rPr>
        <w:t xml:space="preserve">и жилых </w:t>
      </w:r>
      <w:r>
        <w:rPr>
          <w:bCs/>
          <w:sz w:val="26"/>
          <w:szCs w:val="26"/>
        </w:rPr>
        <w:t>зданий</w:t>
      </w:r>
      <w:r w:rsidRPr="00E27B95">
        <w:rPr>
          <w:bCs/>
          <w:sz w:val="26"/>
          <w:szCs w:val="26"/>
        </w:rPr>
        <w:t xml:space="preserve">. В других </w:t>
      </w:r>
      <w:r>
        <w:rPr>
          <w:bCs/>
          <w:sz w:val="26"/>
          <w:szCs w:val="26"/>
        </w:rPr>
        <w:t xml:space="preserve">микрорайонов поселка Судиславль </w:t>
      </w:r>
      <w:r w:rsidRPr="00E27B95">
        <w:rPr>
          <w:bCs/>
          <w:sz w:val="26"/>
          <w:szCs w:val="26"/>
        </w:rPr>
        <w:t xml:space="preserve">теплоснабжение зданий осуществляется от индивидуальных газовых </w:t>
      </w:r>
      <w:r>
        <w:rPr>
          <w:bCs/>
          <w:sz w:val="26"/>
          <w:szCs w:val="26"/>
        </w:rPr>
        <w:t xml:space="preserve">и твердотопливных </w:t>
      </w:r>
      <w:r w:rsidRPr="00E27B95">
        <w:rPr>
          <w:bCs/>
          <w:sz w:val="26"/>
          <w:szCs w:val="26"/>
        </w:rPr>
        <w:t xml:space="preserve">котлов. </w:t>
      </w:r>
    </w:p>
    <w:p w:rsidR="008B5F7B" w:rsidRDefault="008B5F7B" w:rsidP="008B5F7B">
      <w:pPr>
        <w:ind w:firstLine="567"/>
        <w:jc w:val="both"/>
        <w:rPr>
          <w:bCs/>
          <w:sz w:val="26"/>
          <w:szCs w:val="26"/>
        </w:rPr>
      </w:pPr>
      <w:r w:rsidRPr="00E27B95">
        <w:rPr>
          <w:bCs/>
          <w:sz w:val="26"/>
          <w:szCs w:val="26"/>
        </w:rPr>
        <w:lastRenderedPageBreak/>
        <w:t xml:space="preserve"> </w:t>
      </w:r>
      <w:r>
        <w:rPr>
          <w:bCs/>
          <w:sz w:val="26"/>
          <w:szCs w:val="26"/>
        </w:rPr>
        <w:t>Поставщик</w:t>
      </w:r>
      <w:r w:rsidR="00E21535">
        <w:rPr>
          <w:bCs/>
          <w:sz w:val="26"/>
          <w:szCs w:val="26"/>
        </w:rPr>
        <w:t>ом</w:t>
      </w:r>
      <w:r>
        <w:rPr>
          <w:bCs/>
          <w:sz w:val="26"/>
          <w:szCs w:val="26"/>
        </w:rPr>
        <w:t xml:space="preserve"> услуг по теплоснабжению в</w:t>
      </w:r>
      <w:r w:rsidRPr="00E27B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городском поселении п. Судиславль</w:t>
      </w:r>
      <w:r w:rsidRPr="00E27B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явля</w:t>
      </w:r>
      <w:r w:rsidR="00E21535">
        <w:rPr>
          <w:bCs/>
          <w:sz w:val="26"/>
          <w:szCs w:val="26"/>
        </w:rPr>
        <w:t>е</w:t>
      </w:r>
      <w:r w:rsidRPr="00E27B95">
        <w:rPr>
          <w:bCs/>
          <w:sz w:val="26"/>
          <w:szCs w:val="26"/>
        </w:rPr>
        <w:t xml:space="preserve">тся </w:t>
      </w:r>
      <w:r>
        <w:rPr>
          <w:sz w:val="26"/>
          <w:szCs w:val="26"/>
        </w:rPr>
        <w:t>ООО «Современные технологии теплоснабжения»</w:t>
      </w:r>
      <w:r w:rsidR="00E21535">
        <w:rPr>
          <w:sz w:val="26"/>
          <w:szCs w:val="26"/>
        </w:rPr>
        <w:t xml:space="preserve">, </w:t>
      </w:r>
      <w:proofErr w:type="gramStart"/>
      <w:r w:rsidR="00E21535">
        <w:rPr>
          <w:sz w:val="26"/>
          <w:szCs w:val="26"/>
        </w:rPr>
        <w:t>имеющая</w:t>
      </w:r>
      <w:proofErr w:type="gramEnd"/>
      <w:r w:rsidR="00E21535">
        <w:rPr>
          <w:sz w:val="26"/>
          <w:szCs w:val="26"/>
        </w:rPr>
        <w:t xml:space="preserve"> статус ЕТО (единой теплоснабжающей организации)</w:t>
      </w:r>
      <w:r w:rsidRPr="00E27B95">
        <w:rPr>
          <w:bCs/>
          <w:sz w:val="26"/>
          <w:szCs w:val="26"/>
        </w:rPr>
        <w:t xml:space="preserve">. Она поставляет тепловую энергию потребителям </w:t>
      </w:r>
      <w:r>
        <w:rPr>
          <w:bCs/>
          <w:sz w:val="26"/>
          <w:szCs w:val="26"/>
        </w:rPr>
        <w:t xml:space="preserve">от </w:t>
      </w:r>
      <w:proofErr w:type="gramStart"/>
      <w:r>
        <w:rPr>
          <w:bCs/>
          <w:sz w:val="26"/>
          <w:szCs w:val="26"/>
        </w:rPr>
        <w:t>собственн</w:t>
      </w:r>
      <w:r w:rsidR="00E21535">
        <w:rPr>
          <w:bCs/>
          <w:sz w:val="26"/>
          <w:szCs w:val="26"/>
        </w:rPr>
        <w:t>ого</w:t>
      </w:r>
      <w:proofErr w:type="gramEnd"/>
      <w:r>
        <w:rPr>
          <w:bCs/>
          <w:sz w:val="26"/>
          <w:szCs w:val="26"/>
        </w:rPr>
        <w:t xml:space="preserve"> теплоисточник</w:t>
      </w:r>
      <w:r w:rsidR="00E21535">
        <w:rPr>
          <w:bCs/>
          <w:sz w:val="26"/>
          <w:szCs w:val="26"/>
        </w:rPr>
        <w:t>а</w:t>
      </w:r>
      <w:r w:rsidRPr="00E27B95">
        <w:rPr>
          <w:bCs/>
          <w:sz w:val="26"/>
          <w:szCs w:val="26"/>
        </w:rPr>
        <w:t>.</w:t>
      </w:r>
    </w:p>
    <w:p w:rsidR="008B5F7B" w:rsidRPr="00B30ABF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0ABF">
        <w:rPr>
          <w:rFonts w:ascii="Times New Roman" w:hAnsi="Times New Roman" w:cs="Times New Roman"/>
          <w:bCs/>
          <w:sz w:val="26"/>
          <w:szCs w:val="26"/>
        </w:rPr>
        <w:t>Теплоснабжение отдельных предприятий и организаций осуществляется собственными источниками, в качестве которых используются отопительные котлы малой мощности (не более 0,5 МВт), потребляющие незначительное в масштабах поселка количество топлива. По этой причине роль мелких теплоисточников в схеме теплоснабжения поселения не учитывается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, а по более крупным потребителям тепловой энергии с индивидуальными теплоисточниками в настоящем проекте проработан вопрос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их присоединении к централизованным системам теплоснабжения</w:t>
      </w:r>
      <w:r w:rsidRPr="00B30ABF">
        <w:rPr>
          <w:rFonts w:ascii="Times New Roman" w:hAnsi="Times New Roman" w:cs="Times New Roman"/>
          <w:bCs/>
          <w:sz w:val="26"/>
          <w:szCs w:val="26"/>
        </w:rPr>
        <w:t>.</w:t>
      </w:r>
    </w:p>
    <w:p w:rsidR="008B5F7B" w:rsidRDefault="008B5F7B" w:rsidP="008B5F7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Централизованное горячее водоснабжение (далее ГВС) в поселке не организовано. Приготовление горячей воды в тех учреждениях, где она требуется по санитарным нормам, осуществляется с помощью электрических или газовых подогревателей.</w:t>
      </w:r>
    </w:p>
    <w:p w:rsidR="00E21535" w:rsidRDefault="00E21535" w:rsidP="008B5F7B">
      <w:pPr>
        <w:ind w:firstLine="567"/>
        <w:jc w:val="both"/>
        <w:rPr>
          <w:bCs/>
          <w:sz w:val="26"/>
          <w:szCs w:val="26"/>
        </w:rPr>
      </w:pPr>
      <w:r w:rsidRPr="008B5F7B">
        <w:rPr>
          <w:bCs/>
          <w:sz w:val="26"/>
          <w:szCs w:val="26"/>
        </w:rPr>
        <w:t>Индивидуальное отопление и ГВС в одноквартирных и малоквартирных жилых домах реализуется с помощью бытовых газовых котлов малой мощности (до 50 кВт).</w:t>
      </w:r>
    </w:p>
    <w:p w:rsidR="00627503" w:rsidRPr="008B5F7B" w:rsidRDefault="00E21535" w:rsidP="00E2153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627503" w:rsidRPr="00D63421" w:rsidRDefault="00627503" w:rsidP="00F139C6">
      <w:pPr>
        <w:spacing w:before="120" w:after="120"/>
        <w:jc w:val="both"/>
        <w:rPr>
          <w:bCs/>
          <w:sz w:val="26"/>
          <w:szCs w:val="26"/>
        </w:rPr>
      </w:pPr>
      <w:r w:rsidRPr="00D63421">
        <w:rPr>
          <w:b/>
          <w:bCs/>
          <w:sz w:val="26"/>
          <w:szCs w:val="26"/>
        </w:rPr>
        <w:t xml:space="preserve">1.2 </w:t>
      </w:r>
      <w:r w:rsidRPr="00D63421">
        <w:rPr>
          <w:b/>
          <w:sz w:val="26"/>
          <w:szCs w:val="26"/>
        </w:rPr>
        <w:t>Источники теплоснабжения</w:t>
      </w:r>
      <w:r w:rsidR="00F139C6">
        <w:rPr>
          <w:b/>
          <w:sz w:val="26"/>
          <w:szCs w:val="26"/>
        </w:rPr>
        <w:t xml:space="preserve"> городского поселения.</w:t>
      </w:r>
    </w:p>
    <w:p w:rsidR="008B5F7B" w:rsidRPr="00D63421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Cs/>
          <w:sz w:val="26"/>
          <w:szCs w:val="26"/>
        </w:rPr>
        <w:t xml:space="preserve">Сведения об источниках теплоснабжения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B0042">
        <w:rPr>
          <w:rFonts w:ascii="Times New Roman" w:hAnsi="Times New Roman" w:cs="Times New Roman"/>
          <w:sz w:val="26"/>
          <w:szCs w:val="26"/>
        </w:rPr>
        <w:t>ородско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B0042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B0042">
        <w:rPr>
          <w:rFonts w:ascii="Times New Roman" w:hAnsi="Times New Roman" w:cs="Times New Roman"/>
          <w:sz w:val="26"/>
          <w:szCs w:val="26"/>
        </w:rPr>
        <w:t xml:space="preserve"> поселок Судиславль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приведены в таблице 1.2.1.</w:t>
      </w:r>
    </w:p>
    <w:p w:rsidR="008B5F7B" w:rsidRPr="00D63421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08A1">
        <w:rPr>
          <w:rFonts w:ascii="Times New Roman" w:hAnsi="Times New Roman" w:cs="Times New Roman"/>
          <w:sz w:val="26"/>
          <w:szCs w:val="26"/>
        </w:rPr>
        <w:t>ООО «Современные технологии теплоснабжения»</w:t>
      </w:r>
      <w:r w:rsidRPr="006708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на территории поселка эксплуатирует </w:t>
      </w:r>
      <w:r w:rsidR="00576BED">
        <w:rPr>
          <w:rFonts w:ascii="Times New Roman" w:hAnsi="Times New Roman" w:cs="Times New Roman"/>
          <w:bCs/>
          <w:sz w:val="26"/>
          <w:szCs w:val="26"/>
        </w:rPr>
        <w:t>одну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газов</w:t>
      </w:r>
      <w:r w:rsidR="00576BED">
        <w:rPr>
          <w:rFonts w:ascii="Times New Roman" w:hAnsi="Times New Roman" w:cs="Times New Roman"/>
          <w:bCs/>
          <w:sz w:val="26"/>
          <w:szCs w:val="26"/>
        </w:rPr>
        <w:t>ую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котельн</w:t>
      </w:r>
      <w:r w:rsidR="00576BED">
        <w:rPr>
          <w:rFonts w:ascii="Times New Roman" w:hAnsi="Times New Roman" w:cs="Times New Roman"/>
          <w:bCs/>
          <w:sz w:val="26"/>
          <w:szCs w:val="26"/>
        </w:rPr>
        <w:t>ую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и локальные тепловые сети. Всего на котельн</w:t>
      </w:r>
      <w:r w:rsidR="00576BED">
        <w:rPr>
          <w:rFonts w:ascii="Times New Roman" w:hAnsi="Times New Roman" w:cs="Times New Roman"/>
          <w:bCs/>
          <w:sz w:val="26"/>
          <w:szCs w:val="26"/>
        </w:rPr>
        <w:t>ой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установлено </w:t>
      </w:r>
      <w:r w:rsidR="00576BED">
        <w:rPr>
          <w:rFonts w:ascii="Times New Roman" w:hAnsi="Times New Roman" w:cs="Times New Roman"/>
          <w:bCs/>
          <w:sz w:val="26"/>
          <w:szCs w:val="26"/>
        </w:rPr>
        <w:t>4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котл</w:t>
      </w:r>
      <w:r w:rsidR="00576BED">
        <w:rPr>
          <w:rFonts w:ascii="Times New Roman" w:hAnsi="Times New Roman" w:cs="Times New Roman"/>
          <w:bCs/>
          <w:sz w:val="26"/>
          <w:szCs w:val="26"/>
        </w:rPr>
        <w:t>а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суммарной тепловой мощностью </w:t>
      </w:r>
      <w:r w:rsidR="00576BED">
        <w:rPr>
          <w:rFonts w:ascii="Times New Roman" w:hAnsi="Times New Roman" w:cs="Times New Roman"/>
          <w:bCs/>
          <w:sz w:val="26"/>
          <w:szCs w:val="26"/>
        </w:rPr>
        <w:t>0,96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Гкал/</w:t>
      </w:r>
      <w:proofErr w:type="gramStart"/>
      <w:r w:rsidRPr="00D63421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D63421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6BED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асполагаемая тепловая мощность котельных составляет </w:t>
      </w:r>
      <w:r w:rsidR="00730759">
        <w:rPr>
          <w:rFonts w:ascii="Times New Roman" w:hAnsi="Times New Roman" w:cs="Times New Roman"/>
          <w:bCs/>
          <w:sz w:val="26"/>
          <w:szCs w:val="26"/>
        </w:rPr>
        <w:t>0,941</w:t>
      </w:r>
      <w:r>
        <w:rPr>
          <w:rFonts w:ascii="Times New Roman" w:hAnsi="Times New Roman" w:cs="Times New Roman"/>
          <w:bCs/>
          <w:sz w:val="26"/>
          <w:szCs w:val="26"/>
        </w:rPr>
        <w:t xml:space="preserve"> Гкал/ч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045588">
        <w:rPr>
          <w:rFonts w:ascii="Times New Roman" w:hAnsi="Times New Roman" w:cs="Times New Roman"/>
          <w:bCs/>
          <w:sz w:val="26"/>
          <w:szCs w:val="26"/>
        </w:rPr>
        <w:t xml:space="preserve">Суммарная подключенная тепловая нагрузка на котлы составляет </w:t>
      </w:r>
      <w:r w:rsidR="00730759">
        <w:rPr>
          <w:rFonts w:ascii="Times New Roman" w:hAnsi="Times New Roman" w:cs="Times New Roman"/>
          <w:bCs/>
          <w:sz w:val="26"/>
          <w:szCs w:val="26"/>
        </w:rPr>
        <w:t>0,8</w:t>
      </w:r>
      <w:r>
        <w:rPr>
          <w:rFonts w:ascii="Times New Roman" w:hAnsi="Times New Roman" w:cs="Times New Roman"/>
          <w:bCs/>
          <w:sz w:val="26"/>
          <w:szCs w:val="26"/>
        </w:rPr>
        <w:t xml:space="preserve"> Гкал/ч</w:t>
      </w:r>
      <w:r w:rsidRPr="00045588">
        <w:rPr>
          <w:rFonts w:ascii="Times New Roman" w:hAnsi="Times New Roman" w:cs="Times New Roman"/>
          <w:bCs/>
          <w:sz w:val="26"/>
          <w:szCs w:val="26"/>
        </w:rPr>
        <w:t>.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Годовой расход природного газа составляет около </w:t>
      </w:r>
      <w:r>
        <w:rPr>
          <w:rFonts w:ascii="Times New Roman" w:hAnsi="Times New Roman" w:cs="Times New Roman"/>
          <w:bCs/>
          <w:sz w:val="26"/>
          <w:szCs w:val="26"/>
        </w:rPr>
        <w:t>0,</w:t>
      </w:r>
      <w:r w:rsidR="00095F82">
        <w:rPr>
          <w:rFonts w:ascii="Times New Roman" w:hAnsi="Times New Roman" w:cs="Times New Roman"/>
          <w:bCs/>
          <w:sz w:val="26"/>
          <w:szCs w:val="26"/>
        </w:rPr>
        <w:t>3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млн. нм</w:t>
      </w:r>
      <w:r w:rsidRPr="00D63421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. Среднее использование тепловой мощности котлов составляет </w:t>
      </w:r>
      <w:r w:rsidR="00095F82">
        <w:rPr>
          <w:rFonts w:ascii="Times New Roman" w:hAnsi="Times New Roman" w:cs="Times New Roman"/>
          <w:bCs/>
          <w:sz w:val="26"/>
          <w:szCs w:val="26"/>
        </w:rPr>
        <w:t>85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%. </w:t>
      </w:r>
      <w:r>
        <w:rPr>
          <w:rFonts w:ascii="Times New Roman" w:hAnsi="Times New Roman" w:cs="Times New Roman"/>
          <w:bCs/>
          <w:sz w:val="26"/>
          <w:szCs w:val="26"/>
        </w:rPr>
        <w:t xml:space="preserve">Все установленные котлы являются современными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энергоэффективными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Их КПД  составляет 98%.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дельный расход топлива на производство тепловой энергии составляет в среднем </w:t>
      </w:r>
      <w:r w:rsidRPr="00D63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D63421">
        <w:rPr>
          <w:rFonts w:ascii="Times New Roman" w:hAnsi="Times New Roman" w:cs="Times New Roman"/>
          <w:sz w:val="26"/>
          <w:szCs w:val="26"/>
        </w:rPr>
        <w:t xml:space="preserve"> 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кг </w:t>
      </w:r>
      <w:proofErr w:type="spellStart"/>
      <w:r w:rsidRPr="00D63421">
        <w:rPr>
          <w:rFonts w:ascii="Times New Roman" w:hAnsi="Times New Roman" w:cs="Times New Roman"/>
          <w:bCs/>
          <w:sz w:val="26"/>
          <w:szCs w:val="26"/>
        </w:rPr>
        <w:t>у.т</w:t>
      </w:r>
      <w:proofErr w:type="spellEnd"/>
      <w:r w:rsidRPr="00D63421">
        <w:rPr>
          <w:rFonts w:ascii="Times New Roman" w:hAnsi="Times New Roman" w:cs="Times New Roman"/>
          <w:bCs/>
          <w:sz w:val="26"/>
          <w:szCs w:val="26"/>
        </w:rPr>
        <w:t xml:space="preserve">./Гкал, что на 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кг </w:t>
      </w:r>
      <w:proofErr w:type="spellStart"/>
      <w:r w:rsidRPr="00D63421">
        <w:rPr>
          <w:rFonts w:ascii="Times New Roman" w:hAnsi="Times New Roman" w:cs="Times New Roman"/>
          <w:bCs/>
          <w:sz w:val="26"/>
          <w:szCs w:val="26"/>
        </w:rPr>
        <w:t>у.т</w:t>
      </w:r>
      <w:proofErr w:type="spellEnd"/>
      <w:r w:rsidRPr="00D63421">
        <w:rPr>
          <w:rFonts w:ascii="Times New Roman" w:hAnsi="Times New Roman" w:cs="Times New Roman"/>
          <w:bCs/>
          <w:sz w:val="26"/>
          <w:szCs w:val="26"/>
        </w:rPr>
        <w:t xml:space="preserve">./Гкал </w:t>
      </w:r>
      <w:r>
        <w:rPr>
          <w:rFonts w:ascii="Times New Roman" w:hAnsi="Times New Roman" w:cs="Times New Roman"/>
          <w:bCs/>
          <w:sz w:val="26"/>
          <w:szCs w:val="26"/>
        </w:rPr>
        <w:t>мен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ьше, чем у современных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 конденсационных 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котлов. </w:t>
      </w:r>
    </w:p>
    <w:p w:rsidR="008B5F7B" w:rsidRPr="00D63421" w:rsidRDefault="008B5F7B" w:rsidP="008B5F7B">
      <w:pPr>
        <w:ind w:firstLine="567"/>
        <w:jc w:val="both"/>
        <w:rPr>
          <w:bCs/>
          <w:sz w:val="26"/>
          <w:szCs w:val="26"/>
        </w:rPr>
      </w:pPr>
      <w:r w:rsidRPr="00D63421">
        <w:rPr>
          <w:bCs/>
          <w:sz w:val="26"/>
          <w:szCs w:val="26"/>
        </w:rPr>
        <w:t xml:space="preserve">Годовой отпуск тепловой энергии </w:t>
      </w:r>
      <w:r>
        <w:rPr>
          <w:bCs/>
          <w:sz w:val="26"/>
          <w:szCs w:val="26"/>
        </w:rPr>
        <w:t>с котельн</w:t>
      </w:r>
      <w:r w:rsidR="00095F82">
        <w:rPr>
          <w:bCs/>
          <w:sz w:val="26"/>
          <w:szCs w:val="26"/>
        </w:rPr>
        <w:t>ой</w:t>
      </w:r>
      <w:r>
        <w:rPr>
          <w:bCs/>
          <w:sz w:val="26"/>
          <w:szCs w:val="26"/>
        </w:rPr>
        <w:t xml:space="preserve"> </w:t>
      </w:r>
      <w:r w:rsidRPr="00D63421">
        <w:rPr>
          <w:bCs/>
          <w:sz w:val="26"/>
          <w:szCs w:val="26"/>
        </w:rPr>
        <w:t xml:space="preserve">составляет </w:t>
      </w:r>
      <w:r>
        <w:rPr>
          <w:rFonts w:eastAsia="Times New Roman"/>
          <w:sz w:val="26"/>
          <w:szCs w:val="26"/>
          <w:lang w:eastAsia="ru-RU"/>
        </w:rPr>
        <w:t xml:space="preserve">около </w:t>
      </w:r>
      <w:r w:rsidR="00095F82">
        <w:rPr>
          <w:rFonts w:eastAsia="Times New Roman"/>
          <w:sz w:val="26"/>
          <w:szCs w:val="26"/>
          <w:lang w:eastAsia="ru-RU"/>
        </w:rPr>
        <w:t>1,7</w:t>
      </w:r>
      <w:r w:rsidRPr="00D63421">
        <w:rPr>
          <w:rFonts w:eastAsia="Times New Roman"/>
          <w:sz w:val="26"/>
          <w:szCs w:val="26"/>
          <w:lang w:eastAsia="ru-RU"/>
        </w:rPr>
        <w:t xml:space="preserve"> тыс. Гкал. </w:t>
      </w:r>
      <w:r>
        <w:rPr>
          <w:rFonts w:eastAsia="Times New Roman"/>
          <w:sz w:val="26"/>
          <w:szCs w:val="26"/>
          <w:lang w:eastAsia="ru-RU"/>
        </w:rPr>
        <w:t xml:space="preserve">Имеет место процесс перехода квартир в многоквартирных домах на индивидуальное теплоснабжение. В результате </w:t>
      </w:r>
      <w:r w:rsidR="00095F82">
        <w:rPr>
          <w:rFonts w:eastAsia="Times New Roman"/>
          <w:sz w:val="26"/>
          <w:szCs w:val="26"/>
          <w:lang w:eastAsia="ru-RU"/>
        </w:rPr>
        <w:t xml:space="preserve">был прекращен отпуск тепла еще с одного теплоисточника – </w:t>
      </w:r>
      <w:proofErr w:type="spellStart"/>
      <w:r w:rsidR="00095F82">
        <w:rPr>
          <w:rFonts w:eastAsia="Times New Roman"/>
          <w:sz w:val="26"/>
          <w:szCs w:val="26"/>
          <w:lang w:eastAsia="ru-RU"/>
        </w:rPr>
        <w:t>блочно</w:t>
      </w:r>
      <w:proofErr w:type="spellEnd"/>
      <w:r w:rsidR="00095F82">
        <w:rPr>
          <w:rFonts w:eastAsia="Times New Roman"/>
          <w:sz w:val="26"/>
          <w:szCs w:val="26"/>
          <w:lang w:eastAsia="ru-RU"/>
        </w:rPr>
        <w:t xml:space="preserve">-модульной котельной по адресу п. Судиславль, ул. Мичурина, примерно 30 м на северо-восток от ориентира </w:t>
      </w:r>
      <w:proofErr w:type="spellStart"/>
      <w:r w:rsidR="00095F82">
        <w:rPr>
          <w:rFonts w:eastAsia="Times New Roman"/>
          <w:sz w:val="26"/>
          <w:szCs w:val="26"/>
          <w:lang w:eastAsia="ru-RU"/>
        </w:rPr>
        <w:t>ж</w:t>
      </w:r>
      <w:proofErr w:type="gramStart"/>
      <w:r w:rsidR="00095F82">
        <w:rPr>
          <w:rFonts w:eastAsia="Times New Roman"/>
          <w:sz w:val="26"/>
          <w:szCs w:val="26"/>
          <w:lang w:eastAsia="ru-RU"/>
        </w:rPr>
        <w:t>.д</w:t>
      </w:r>
      <w:proofErr w:type="spellEnd"/>
      <w:proofErr w:type="gramEnd"/>
      <w:r w:rsidR="00095F82">
        <w:rPr>
          <w:rFonts w:eastAsia="Times New Roman"/>
          <w:sz w:val="26"/>
          <w:szCs w:val="26"/>
          <w:lang w:eastAsia="ru-RU"/>
        </w:rPr>
        <w:t xml:space="preserve"> №23</w:t>
      </w:r>
      <w:r>
        <w:rPr>
          <w:rFonts w:eastAsia="Times New Roman"/>
          <w:sz w:val="26"/>
          <w:szCs w:val="26"/>
          <w:lang w:eastAsia="ru-RU"/>
        </w:rPr>
        <w:t>.</w:t>
      </w:r>
      <w:r w:rsidR="00F51619">
        <w:rPr>
          <w:rFonts w:eastAsia="Times New Roman"/>
          <w:sz w:val="26"/>
          <w:szCs w:val="26"/>
          <w:lang w:eastAsia="ru-RU"/>
        </w:rPr>
        <w:t xml:space="preserve"> Ее оборудование и мощности были аналогичны оборудованию и мощностям действующей котельной.</w:t>
      </w:r>
    </w:p>
    <w:p w:rsidR="00576BED" w:rsidRPr="00576BED" w:rsidRDefault="00576BED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BED">
        <w:rPr>
          <w:rFonts w:ascii="Times New Roman" w:hAnsi="Times New Roman" w:cs="Times New Roman"/>
          <w:bCs/>
          <w:sz w:val="26"/>
          <w:szCs w:val="26"/>
        </w:rPr>
        <w:t>Организован учет отпуска тепловой энергии с газовой котельной. Другим достоинством газовых БМК является наличие на них водоподготовки, которая обеспечивает заполнение и подпитку теплосети умягченной водой, что способствует увеличению срока службы трубопроводов тепловых сетей и внутридомовых разводок. Тепловая схема газов</w:t>
      </w:r>
      <w:r w:rsidR="00F51619">
        <w:rPr>
          <w:rFonts w:ascii="Times New Roman" w:hAnsi="Times New Roman" w:cs="Times New Roman"/>
          <w:bCs/>
          <w:sz w:val="26"/>
          <w:szCs w:val="26"/>
        </w:rPr>
        <w:t>ой</w:t>
      </w:r>
      <w:r w:rsidRPr="00576BED">
        <w:rPr>
          <w:rFonts w:ascii="Times New Roman" w:hAnsi="Times New Roman" w:cs="Times New Roman"/>
          <w:bCs/>
          <w:sz w:val="26"/>
          <w:szCs w:val="26"/>
        </w:rPr>
        <w:t xml:space="preserve"> котельн</w:t>
      </w:r>
      <w:r w:rsidR="00F51619">
        <w:rPr>
          <w:rFonts w:ascii="Times New Roman" w:hAnsi="Times New Roman" w:cs="Times New Roman"/>
          <w:bCs/>
          <w:sz w:val="26"/>
          <w:szCs w:val="26"/>
        </w:rPr>
        <w:t>ой</w:t>
      </w:r>
      <w:r w:rsidRPr="00576BED">
        <w:rPr>
          <w:rFonts w:ascii="Times New Roman" w:hAnsi="Times New Roman" w:cs="Times New Roman"/>
          <w:bCs/>
          <w:sz w:val="26"/>
          <w:szCs w:val="26"/>
        </w:rPr>
        <w:t xml:space="preserve"> выполнена 2-х контурной, что позволило котлов</w:t>
      </w:r>
      <w:r w:rsidR="00F51619">
        <w:rPr>
          <w:rFonts w:ascii="Times New Roman" w:hAnsi="Times New Roman" w:cs="Times New Roman"/>
          <w:bCs/>
          <w:sz w:val="26"/>
          <w:szCs w:val="26"/>
        </w:rPr>
        <w:t>ой</w:t>
      </w:r>
      <w:r w:rsidRPr="00576BED">
        <w:rPr>
          <w:rFonts w:ascii="Times New Roman" w:hAnsi="Times New Roman" w:cs="Times New Roman"/>
          <w:bCs/>
          <w:sz w:val="26"/>
          <w:szCs w:val="26"/>
        </w:rPr>
        <w:t xml:space="preserve"> контур отделить от тепловой сети и увеличить тем самым срок службы котлов. На котельн</w:t>
      </w:r>
      <w:r w:rsidR="00F51619">
        <w:rPr>
          <w:rFonts w:ascii="Times New Roman" w:hAnsi="Times New Roman" w:cs="Times New Roman"/>
          <w:bCs/>
          <w:sz w:val="26"/>
          <w:szCs w:val="26"/>
        </w:rPr>
        <w:t>ой</w:t>
      </w:r>
      <w:r w:rsidRPr="00576BED">
        <w:rPr>
          <w:rFonts w:ascii="Times New Roman" w:hAnsi="Times New Roman" w:cs="Times New Roman"/>
          <w:bCs/>
          <w:sz w:val="26"/>
          <w:szCs w:val="26"/>
        </w:rPr>
        <w:t xml:space="preserve"> установлены также </w:t>
      </w:r>
      <w:proofErr w:type="spellStart"/>
      <w:r w:rsidRPr="00576BED">
        <w:rPr>
          <w:rFonts w:ascii="Times New Roman" w:hAnsi="Times New Roman" w:cs="Times New Roman"/>
          <w:bCs/>
          <w:sz w:val="26"/>
          <w:szCs w:val="26"/>
        </w:rPr>
        <w:t>энергоэффективные</w:t>
      </w:r>
      <w:proofErr w:type="spellEnd"/>
      <w:r w:rsidRPr="00576BED">
        <w:rPr>
          <w:rFonts w:ascii="Times New Roman" w:hAnsi="Times New Roman" w:cs="Times New Roman"/>
          <w:bCs/>
          <w:sz w:val="26"/>
          <w:szCs w:val="26"/>
        </w:rPr>
        <w:t xml:space="preserve"> сетевые насосы. 2-х уровневая автоматика позволяет работать котельным в автономном режиме, то есть без постоянного присутствия обслуживающего персонала.</w:t>
      </w:r>
    </w:p>
    <w:p w:rsidR="00792722" w:rsidRDefault="00792722" w:rsidP="008B5F7B">
      <w:pPr>
        <w:tabs>
          <w:tab w:val="left" w:pos="2520"/>
        </w:tabs>
        <w:ind w:firstLine="709"/>
        <w:jc w:val="both"/>
        <w:rPr>
          <w:sz w:val="26"/>
          <w:szCs w:val="26"/>
        </w:rPr>
      </w:pPr>
    </w:p>
    <w:p w:rsidR="00B8306E" w:rsidRPr="002012D1" w:rsidRDefault="00E005F8" w:rsidP="006275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8306E" w:rsidRPr="002012D1" w:rsidSect="0000683A">
          <w:headerReference w:type="default" r:id="rId9"/>
          <w:pgSz w:w="11906" w:h="16838"/>
          <w:pgMar w:top="851" w:right="567" w:bottom="851" w:left="1134" w:header="397" w:footer="567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F9E">
        <w:rPr>
          <w:rFonts w:ascii="Times New Roman" w:hAnsi="Times New Roman" w:cs="Times New Roman"/>
          <w:sz w:val="24"/>
          <w:szCs w:val="24"/>
        </w:rPr>
        <w:t xml:space="preserve">  </w:t>
      </w:r>
      <w:r w:rsidR="00B90533">
        <w:rPr>
          <w:rFonts w:ascii="Times New Roman" w:hAnsi="Times New Roman" w:cs="Times New Roman"/>
          <w:sz w:val="24"/>
          <w:szCs w:val="24"/>
        </w:rPr>
        <w:t xml:space="preserve"> </w:t>
      </w:r>
      <w:r w:rsidR="00ED19B8">
        <w:rPr>
          <w:rFonts w:ascii="Times New Roman" w:hAnsi="Times New Roman" w:cs="Times New Roman"/>
          <w:sz w:val="24"/>
          <w:szCs w:val="24"/>
        </w:rPr>
        <w:t xml:space="preserve">   </w:t>
      </w:r>
      <w:r w:rsidR="00FC724D">
        <w:rPr>
          <w:rFonts w:ascii="Times New Roman" w:hAnsi="Times New Roman" w:cs="Times New Roman"/>
          <w:sz w:val="24"/>
          <w:szCs w:val="24"/>
        </w:rPr>
        <w:t xml:space="preserve"> </w:t>
      </w:r>
      <w:r w:rsidR="008A1BF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B5F7B" w:rsidRDefault="008B5F7B" w:rsidP="008B5F7B">
      <w:pPr>
        <w:jc w:val="right"/>
        <w:rPr>
          <w:sz w:val="26"/>
          <w:szCs w:val="26"/>
        </w:rPr>
      </w:pPr>
      <w:r w:rsidRPr="00A00B6E">
        <w:rPr>
          <w:sz w:val="26"/>
          <w:szCs w:val="26"/>
        </w:rPr>
        <w:lastRenderedPageBreak/>
        <w:t>Таблица 1.2.1</w:t>
      </w:r>
    </w:p>
    <w:p w:rsidR="008B5F7B" w:rsidRPr="00A00B6E" w:rsidRDefault="008B5F7B" w:rsidP="008B5F7B">
      <w:pPr>
        <w:jc w:val="center"/>
        <w:rPr>
          <w:sz w:val="26"/>
          <w:szCs w:val="26"/>
        </w:rPr>
      </w:pPr>
      <w:r w:rsidRPr="00A00B6E">
        <w:rPr>
          <w:bCs/>
          <w:sz w:val="26"/>
          <w:szCs w:val="26"/>
        </w:rPr>
        <w:t>Централизованные источники теплоснабжения</w:t>
      </w:r>
    </w:p>
    <w:tbl>
      <w:tblPr>
        <w:tblW w:w="15583" w:type="dxa"/>
        <w:tblInd w:w="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647"/>
        <w:gridCol w:w="49"/>
        <w:gridCol w:w="1416"/>
        <w:gridCol w:w="1080"/>
        <w:gridCol w:w="1570"/>
        <w:gridCol w:w="1555"/>
        <w:gridCol w:w="837"/>
        <w:gridCol w:w="1148"/>
        <w:gridCol w:w="1418"/>
        <w:gridCol w:w="1321"/>
      </w:tblGrid>
      <w:tr w:rsidR="008B5F7B" w:rsidTr="008B5F7B">
        <w:trPr>
          <w:trHeight w:val="2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>Наименование теплоснабжающей организации, теплоисточника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>Адрес теплоисточника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>Вид топлива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Расход топлива </w:t>
            </w:r>
          </w:p>
          <w:p w:rsidR="008B5F7B" w:rsidRPr="00946AC2" w:rsidRDefault="008B5F7B" w:rsidP="008B5F7B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>Производство тепловой энергии, Гкал/год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ind w:left="-71"/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>Сведения по основному оборудованию</w:t>
            </w:r>
          </w:p>
        </w:tc>
      </w:tr>
      <w:tr w:rsidR="008B5F7B" w:rsidTr="008B5F7B">
        <w:trPr>
          <w:trHeight w:val="393"/>
        </w:trPr>
        <w:tc>
          <w:tcPr>
            <w:tcW w:w="25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Марки котлов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>Коли-</w:t>
            </w:r>
          </w:p>
          <w:p w:rsidR="008B5F7B" w:rsidRPr="00946AC2" w:rsidRDefault="008B5F7B" w:rsidP="008B5F7B">
            <w:pPr>
              <w:ind w:left="-135" w:right="-108"/>
              <w:jc w:val="center"/>
              <w:rPr>
                <w:szCs w:val="24"/>
              </w:rPr>
            </w:pPr>
            <w:proofErr w:type="spellStart"/>
            <w:r w:rsidRPr="00946AC2">
              <w:rPr>
                <w:szCs w:val="24"/>
              </w:rPr>
              <w:t>чество</w:t>
            </w:r>
            <w:proofErr w:type="spellEnd"/>
            <w:r w:rsidRPr="00946AC2">
              <w:rPr>
                <w:szCs w:val="24"/>
              </w:rPr>
              <w:t>, шт.</w:t>
            </w:r>
          </w:p>
        </w:tc>
        <w:tc>
          <w:tcPr>
            <w:tcW w:w="256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946AC2">
              <w:rPr>
                <w:szCs w:val="24"/>
              </w:rPr>
              <w:t>ощность, Гкал/</w:t>
            </w:r>
            <w:proofErr w:type="gramStart"/>
            <w:r w:rsidRPr="00946AC2">
              <w:rPr>
                <w:szCs w:val="24"/>
              </w:rPr>
              <w:t>ч</w:t>
            </w:r>
            <w:proofErr w:type="gramEnd"/>
          </w:p>
        </w:tc>
        <w:tc>
          <w:tcPr>
            <w:tcW w:w="1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 xml:space="preserve">Год ввода в </w:t>
            </w:r>
            <w:proofErr w:type="spellStart"/>
            <w:proofErr w:type="gramStart"/>
            <w:r w:rsidRPr="00946AC2">
              <w:rPr>
                <w:szCs w:val="24"/>
              </w:rPr>
              <w:t>эксплуа</w:t>
            </w:r>
            <w:r>
              <w:rPr>
                <w:szCs w:val="24"/>
              </w:rPr>
              <w:t>-</w:t>
            </w:r>
            <w:r w:rsidRPr="00946AC2">
              <w:rPr>
                <w:szCs w:val="24"/>
              </w:rPr>
              <w:t>тацию</w:t>
            </w:r>
            <w:proofErr w:type="spellEnd"/>
            <w:proofErr w:type="gramEnd"/>
          </w:p>
        </w:tc>
      </w:tr>
      <w:tr w:rsidR="008B5F7B" w:rsidTr="008B5F7B">
        <w:trPr>
          <w:trHeight w:val="420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946AC2">
              <w:rPr>
                <w:szCs w:val="24"/>
              </w:rPr>
              <w:t>Установ</w:t>
            </w:r>
            <w:proofErr w:type="spellEnd"/>
            <w:r>
              <w:rPr>
                <w:szCs w:val="24"/>
              </w:rPr>
              <w:t>-</w:t>
            </w:r>
            <w:r w:rsidRPr="00946AC2">
              <w:rPr>
                <w:szCs w:val="24"/>
              </w:rPr>
              <w:t>ленная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Располага-емая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</w:p>
        </w:tc>
      </w:tr>
      <w:tr w:rsidR="008B5F7B" w:rsidTr="008B5F7B">
        <w:trPr>
          <w:trHeight w:val="25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260A55" w:rsidRDefault="008B5F7B" w:rsidP="008B5F7B">
            <w:pPr>
              <w:jc w:val="center"/>
              <w:rPr>
                <w:bCs/>
                <w:szCs w:val="24"/>
              </w:rPr>
            </w:pPr>
            <w:r w:rsidRPr="00260A55">
              <w:rPr>
                <w:bCs/>
                <w:szCs w:val="24"/>
              </w:rPr>
              <w:t>10</w:t>
            </w:r>
          </w:p>
        </w:tc>
      </w:tr>
      <w:tr w:rsidR="008B5F7B" w:rsidTr="008B5F7B">
        <w:trPr>
          <w:trHeight w:val="23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73F73" w:rsidRDefault="008B5F7B" w:rsidP="008B5F7B">
            <w:pPr>
              <w:jc w:val="center"/>
              <w:rPr>
                <w:b/>
                <w:szCs w:val="24"/>
              </w:rPr>
            </w:pPr>
            <w:r w:rsidRPr="006708A1">
              <w:rPr>
                <w:sz w:val="26"/>
                <w:szCs w:val="26"/>
              </w:rPr>
              <w:t>ООО «Современные технологии теплоснабжения»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73F73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rStyle w:val="110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73F73" w:rsidRDefault="008B5F7B" w:rsidP="008B5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73F73" w:rsidRDefault="008B5F7B" w:rsidP="008B5F7B">
            <w:pPr>
              <w:jc w:val="center"/>
              <w:rPr>
                <w:rStyle w:val="110"/>
                <w:b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73F73" w:rsidRDefault="008B5F7B" w:rsidP="008B5F7B">
            <w:pPr>
              <w:jc w:val="center"/>
              <w:rPr>
                <w:b/>
                <w:color w:val="000000"/>
                <w:spacing w:val="-6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Pr="00C73F73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Pr="00C73F73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1B63EC" w:rsidRDefault="008B5F7B" w:rsidP="008B5F7B">
            <w:pPr>
              <w:pStyle w:val="14"/>
              <w:spacing w:line="240" w:lineRule="auto"/>
              <w:rPr>
                <w:sz w:val="24"/>
                <w:szCs w:val="24"/>
              </w:rPr>
            </w:pPr>
          </w:p>
        </w:tc>
      </w:tr>
      <w:tr w:rsidR="008B5F7B" w:rsidTr="008B5F7B">
        <w:trPr>
          <w:trHeight w:val="23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730759" w:rsidP="008B5F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Блочно</w:t>
            </w:r>
            <w:proofErr w:type="spellEnd"/>
            <w:r>
              <w:rPr>
                <w:szCs w:val="24"/>
              </w:rPr>
              <w:t>-модульная котельная (БМК)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 xml:space="preserve">Ул. </w:t>
            </w:r>
            <w:r>
              <w:rPr>
                <w:sz w:val="22"/>
              </w:rPr>
              <w:t>Невского, 18а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 w:rsidRPr="00946AC2">
              <w:rPr>
                <w:szCs w:val="24"/>
              </w:rPr>
              <w:t>Природный газ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095F82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rStyle w:val="110"/>
                <w:sz w:val="24"/>
                <w:szCs w:val="24"/>
                <w:lang w:eastAsia="en-US"/>
              </w:rPr>
            </w:pPr>
            <w:r>
              <w:rPr>
                <w:rStyle w:val="110"/>
                <w:sz w:val="24"/>
                <w:szCs w:val="24"/>
                <w:lang w:eastAsia="en-US"/>
              </w:rPr>
              <w:t>304</w:t>
            </w:r>
            <w:r w:rsidR="008B5F7B">
              <w:rPr>
                <w:rStyle w:val="110"/>
                <w:sz w:val="24"/>
                <w:szCs w:val="24"/>
                <w:lang w:eastAsia="en-US"/>
              </w:rPr>
              <w:t xml:space="preserve"> </w:t>
            </w:r>
          </w:p>
          <w:p w:rsidR="008B5F7B" w:rsidRPr="004F6CEC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тыс. н</w:t>
            </w:r>
            <w:r w:rsidRPr="00946AC2">
              <w:rPr>
                <w:szCs w:val="24"/>
              </w:rPr>
              <w:t>м</w:t>
            </w:r>
            <w:r w:rsidRPr="00946AC2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  <w:proofErr w:type="spellStart"/>
            <w:r>
              <w:rPr>
                <w:lang w:val="en-US"/>
              </w:rPr>
              <w:t>Vaillant</w:t>
            </w:r>
            <w:proofErr w:type="spellEnd"/>
            <w:r>
              <w:rPr>
                <w:lang w:val="en-US"/>
              </w:rPr>
              <w:t xml:space="preserve"> VKK 2806/3-E-HL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Pr="00946AC2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snapToGrid w:val="0"/>
              <w:ind w:right="-30"/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shd w:val="clear" w:color="auto" w:fill="FFFFFF"/>
              <w:ind w:left="2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</w:tr>
      <w:tr w:rsidR="008B5F7B" w:rsidTr="008B5F7B">
        <w:trPr>
          <w:trHeight w:val="23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BE79E1">
              <w:rPr>
                <w:szCs w:val="24"/>
                <w:lang w:eastAsia="en-US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snapToGrid w:val="0"/>
              <w:ind w:right="-30"/>
              <w:jc w:val="center"/>
            </w:pPr>
            <w:r>
              <w:t>0,235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D6E02">
              <w:rPr>
                <w:szCs w:val="24"/>
              </w:rPr>
              <w:t>2015</w:t>
            </w:r>
          </w:p>
        </w:tc>
      </w:tr>
      <w:tr w:rsidR="008B5F7B" w:rsidTr="008B5F7B">
        <w:trPr>
          <w:trHeight w:val="23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BE79E1">
              <w:rPr>
                <w:szCs w:val="24"/>
                <w:lang w:eastAsia="en-US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snapToGrid w:val="0"/>
              <w:ind w:right="-30"/>
              <w:jc w:val="center"/>
            </w:pPr>
            <w:r>
              <w:t>0,235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D6E02">
              <w:rPr>
                <w:szCs w:val="24"/>
              </w:rPr>
              <w:t>2015</w:t>
            </w:r>
          </w:p>
        </w:tc>
      </w:tr>
      <w:tr w:rsidR="008B5F7B" w:rsidTr="008B5F7B">
        <w:trPr>
          <w:trHeight w:val="23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rPr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jc w:val="center"/>
              <w:rPr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BE79E1">
              <w:rPr>
                <w:szCs w:val="24"/>
                <w:lang w:eastAsia="en-US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snapToGrid w:val="0"/>
              <w:ind w:right="-30"/>
              <w:jc w:val="center"/>
            </w:pPr>
            <w:r>
              <w:t>0,235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D6E02">
              <w:rPr>
                <w:szCs w:val="24"/>
              </w:rPr>
              <w:t>2015</w:t>
            </w:r>
          </w:p>
        </w:tc>
      </w:tr>
      <w:tr w:rsidR="008B5F7B" w:rsidTr="008B5F7B">
        <w:trPr>
          <w:trHeight w:val="244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rPr>
                <w:b/>
                <w:szCs w:val="24"/>
              </w:rPr>
            </w:pPr>
            <w:r w:rsidRPr="007F3C38">
              <w:rPr>
                <w:b/>
                <w:szCs w:val="24"/>
              </w:rPr>
              <w:t xml:space="preserve">Всего </w:t>
            </w:r>
            <w:r>
              <w:rPr>
                <w:b/>
                <w:szCs w:val="24"/>
              </w:rPr>
              <w:t>по централизованным источникам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730759" w:rsidP="008B5F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730759" w:rsidP="008B5F7B">
            <w:pPr>
              <w:jc w:val="center"/>
              <w:rPr>
                <w:b/>
                <w:color w:val="000000"/>
                <w:spacing w:val="-6"/>
                <w:szCs w:val="24"/>
              </w:rPr>
            </w:pPr>
            <w:r>
              <w:rPr>
                <w:b/>
                <w:color w:val="000000"/>
                <w:spacing w:val="-6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73F73" w:rsidRDefault="00730759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73F73" w:rsidRDefault="00730759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0,941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pStyle w:val="14"/>
              <w:spacing w:line="240" w:lineRule="auto"/>
              <w:jc w:val="center"/>
              <w:rPr>
                <w:szCs w:val="24"/>
              </w:rPr>
            </w:pPr>
          </w:p>
        </w:tc>
      </w:tr>
      <w:tr w:rsidR="008B5F7B" w:rsidTr="008B5F7B">
        <w:trPr>
          <w:trHeight w:val="244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F3C38" w:rsidRDefault="008B5F7B" w:rsidP="008B5F7B">
            <w:pPr>
              <w:jc w:val="center"/>
              <w:rPr>
                <w:b/>
                <w:color w:val="000000"/>
                <w:spacing w:val="-6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946AC2" w:rsidRDefault="008B5F7B" w:rsidP="008B5F7B">
            <w:pPr>
              <w:pStyle w:val="14"/>
              <w:spacing w:line="240" w:lineRule="auto"/>
              <w:jc w:val="center"/>
              <w:rPr>
                <w:szCs w:val="24"/>
              </w:rPr>
            </w:pPr>
          </w:p>
        </w:tc>
      </w:tr>
      <w:tr w:rsidR="008B5F7B" w:rsidTr="008B5F7B">
        <w:trPr>
          <w:trHeight w:val="244"/>
        </w:trPr>
        <w:tc>
          <w:tcPr>
            <w:tcW w:w="15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A00B6E" w:rsidRDefault="008B5F7B" w:rsidP="008B5F7B">
            <w:pPr>
              <w:pStyle w:val="14"/>
              <w:spacing w:line="240" w:lineRule="auto"/>
              <w:jc w:val="center"/>
              <w:rPr>
                <w:szCs w:val="24"/>
              </w:rPr>
            </w:pPr>
            <w:r w:rsidRPr="00A00B6E">
              <w:rPr>
                <w:bCs/>
                <w:sz w:val="26"/>
                <w:szCs w:val="26"/>
              </w:rPr>
              <w:t>Источники теплоснабжения предприятий и организаций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Автостанция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Юрьева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 w:rsidRPr="007857E8">
              <w:rPr>
                <w:szCs w:val="24"/>
              </w:rPr>
              <w:t>30,6 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 w:rsidRPr="007857E8">
              <w:rPr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 w:rsidRPr="007857E8"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857E8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7857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857E8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576214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Аптека Чижова</w:t>
            </w:r>
          </w:p>
          <w:p w:rsidR="003F36FA" w:rsidRPr="004E7F18" w:rsidRDefault="003F36FA" w:rsidP="008B5F7B">
            <w:pPr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Комсомольская, 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 м</w:t>
            </w:r>
            <w:r w:rsidRPr="007857E8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КВН-1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576214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0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Военный комиссариат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Комсомольская, 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110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576214">
              <w:rPr>
                <w:szCs w:val="24"/>
              </w:rPr>
              <w:t>нет данных</w:t>
            </w:r>
          </w:p>
        </w:tc>
      </w:tr>
    </w:tbl>
    <w:p w:rsidR="008B5F7B" w:rsidRDefault="008B5F7B" w:rsidP="008B5F7B"/>
    <w:tbl>
      <w:tblPr>
        <w:tblW w:w="15583" w:type="dxa"/>
        <w:tblInd w:w="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647"/>
        <w:gridCol w:w="1465"/>
        <w:gridCol w:w="1080"/>
        <w:gridCol w:w="1570"/>
        <w:gridCol w:w="1555"/>
        <w:gridCol w:w="837"/>
        <w:gridCol w:w="1148"/>
        <w:gridCol w:w="1418"/>
        <w:gridCol w:w="1321"/>
      </w:tblGrid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>
              <w:rPr>
                <w:szCs w:val="24"/>
              </w:rPr>
              <w:t>Пожарная охрана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>
              <w:rPr>
                <w:szCs w:val="24"/>
              </w:rPr>
              <w:t>Ул. Восточная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 w:rsidRPr="003A38DD">
              <w:rPr>
                <w:szCs w:val="24"/>
              </w:rPr>
              <w:t>нет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 w:rsidRPr="003A38DD">
              <w:rPr>
                <w:szCs w:val="24"/>
              </w:rPr>
              <w:t>нет данных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 w:rsidRPr="003A38DD">
              <w:rPr>
                <w:szCs w:val="24"/>
              </w:rPr>
              <w:t>нет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 w:rsidRPr="003A38DD"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A38DD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A38DD">
              <w:rPr>
                <w:sz w:val="24"/>
                <w:szCs w:val="24"/>
              </w:rPr>
              <w:t>нет данных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pStyle w:val="14"/>
              <w:spacing w:line="240" w:lineRule="auto"/>
              <w:ind w:firstLine="17"/>
              <w:jc w:val="center"/>
              <w:rPr>
                <w:sz w:val="24"/>
                <w:szCs w:val="24"/>
              </w:rPr>
            </w:pPr>
            <w:r w:rsidRPr="003A38DD">
              <w:rPr>
                <w:sz w:val="24"/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Дом народного творчества и досуга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Юрьева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 м</w:t>
            </w:r>
            <w:r w:rsidRPr="003A38DD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179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Универсал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МДОУ ДС «Березка»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D109D" w:rsidRDefault="008B5F7B" w:rsidP="008B5F7B">
            <w:pPr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4D109D">
              <w:rPr>
                <w:szCs w:val="24"/>
              </w:rPr>
              <w:t>л. Советская</w:t>
            </w:r>
            <w:r>
              <w:rPr>
                <w:szCs w:val="24"/>
              </w:rPr>
              <w:t>, 19а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Default="008B5F7B" w:rsidP="008B5F7B">
            <w:pPr>
              <w:jc w:val="center"/>
            </w:pPr>
            <w:r w:rsidRPr="00534C7C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 м</w:t>
            </w:r>
            <w:r w:rsidRPr="003A38DD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Универсал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3A38DD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>
              <w:rPr>
                <w:szCs w:val="24"/>
              </w:rPr>
              <w:t>1965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 xml:space="preserve">МДОУ </w:t>
            </w:r>
            <w:proofErr w:type="spellStart"/>
            <w:r w:rsidRPr="004E7F18">
              <w:rPr>
                <w:szCs w:val="24"/>
              </w:rPr>
              <w:t>Д</w:t>
            </w:r>
            <w:proofErr w:type="gramStart"/>
            <w:r w:rsidRPr="004E7F18">
              <w:rPr>
                <w:szCs w:val="24"/>
              </w:rPr>
              <w:t>С«</w:t>
            </w:r>
            <w:proofErr w:type="gramEnd"/>
            <w:r w:rsidRPr="004E7F18">
              <w:rPr>
                <w:szCs w:val="24"/>
              </w:rPr>
              <w:t>Солнышко</w:t>
            </w:r>
            <w:proofErr w:type="spellEnd"/>
            <w:r w:rsidRPr="004E7F18">
              <w:rPr>
                <w:szCs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CA6704" w:rsidRDefault="008B5F7B" w:rsidP="008B5F7B">
            <w:pPr>
              <w:rPr>
                <w:szCs w:val="24"/>
              </w:rPr>
            </w:pPr>
            <w:r w:rsidRPr="00CA6704">
              <w:rPr>
                <w:szCs w:val="24"/>
              </w:rPr>
              <w:t>ул. Гагарина, 11а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Default="008B5F7B" w:rsidP="008B5F7B">
            <w:pPr>
              <w:jc w:val="center"/>
            </w:pPr>
            <w:r w:rsidRPr="00534C7C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 м</w:t>
            </w:r>
            <w:r w:rsidRPr="003A38DD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Универсал-6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>
              <w:rPr>
                <w:szCs w:val="24"/>
              </w:rPr>
              <w:t>1990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Вет</w:t>
            </w:r>
            <w:r>
              <w:rPr>
                <w:szCs w:val="24"/>
              </w:rPr>
              <w:t xml:space="preserve">еринарная </w:t>
            </w:r>
            <w:r w:rsidRPr="004E7F18">
              <w:rPr>
                <w:szCs w:val="24"/>
              </w:rPr>
              <w:t>станция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Шаховское шоссе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77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ЗАО «КС-Среда»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Заводская,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1480 м</w:t>
            </w:r>
            <w:r w:rsidRPr="00424536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>
              <w:rPr>
                <w:szCs w:val="24"/>
              </w:rPr>
              <w:t>2009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tabs>
                <w:tab w:val="left" w:pos="360"/>
              </w:tabs>
              <w:rPr>
                <w:szCs w:val="24"/>
              </w:rPr>
            </w:pPr>
            <w:r w:rsidRPr="004E7F18">
              <w:rPr>
                <w:szCs w:val="24"/>
              </w:rPr>
              <w:t>ООО «Содействие»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24536" w:rsidRDefault="008B5F7B" w:rsidP="008B5F7B">
            <w:pPr>
              <w:rPr>
                <w:szCs w:val="24"/>
              </w:rPr>
            </w:pPr>
            <w:r w:rsidRPr="00424536">
              <w:rPr>
                <w:szCs w:val="24"/>
              </w:rPr>
              <w:t xml:space="preserve">ул. </w:t>
            </w:r>
            <w:proofErr w:type="spellStart"/>
            <w:r w:rsidRPr="00424536">
              <w:rPr>
                <w:szCs w:val="24"/>
              </w:rPr>
              <w:t>Кострмская</w:t>
            </w:r>
            <w:proofErr w:type="spellEnd"/>
            <w:r w:rsidRPr="00424536">
              <w:rPr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857E8">
              <w:rPr>
                <w:szCs w:val="24"/>
              </w:rPr>
              <w:t>риродный 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  <w:r w:rsidRPr="007857E8">
              <w:rPr>
                <w:szCs w:val="24"/>
              </w:rPr>
              <w:t xml:space="preserve">тыс. </w:t>
            </w:r>
            <w:r>
              <w:rPr>
                <w:szCs w:val="24"/>
              </w:rPr>
              <w:t>нм</w:t>
            </w:r>
            <w:r w:rsidRPr="00424536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tabs>
                <w:tab w:val="left" w:pos="840"/>
              </w:tabs>
              <w:rPr>
                <w:szCs w:val="24"/>
              </w:rPr>
            </w:pPr>
            <w:r w:rsidRPr="004E7F18">
              <w:rPr>
                <w:szCs w:val="24"/>
              </w:rPr>
              <w:t>Федеральное казначейство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Луначарского, 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90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F93A3F" w:rsidTr="004F5BC0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3F" w:rsidRPr="00260A55" w:rsidRDefault="00F93A3F" w:rsidP="004F5BC0">
            <w:pPr>
              <w:jc w:val="center"/>
              <w:rPr>
                <w:bCs/>
                <w:szCs w:val="24"/>
              </w:rPr>
            </w:pPr>
            <w:r w:rsidRPr="00260A55">
              <w:rPr>
                <w:bCs/>
                <w:szCs w:val="24"/>
              </w:rPr>
              <w:t>10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tabs>
                <w:tab w:val="left" w:pos="480"/>
              </w:tabs>
              <w:rPr>
                <w:szCs w:val="24"/>
              </w:rPr>
            </w:pPr>
            <w:r w:rsidRPr="004E7F18">
              <w:rPr>
                <w:szCs w:val="24"/>
              </w:rPr>
              <w:t xml:space="preserve">МОУ </w:t>
            </w:r>
            <w:proofErr w:type="spellStart"/>
            <w:r w:rsidRPr="004E7F18">
              <w:rPr>
                <w:szCs w:val="24"/>
              </w:rPr>
              <w:t>Судиславская</w:t>
            </w:r>
            <w:proofErr w:type="spellEnd"/>
            <w:r w:rsidRPr="004E7F18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4E7F18">
              <w:rPr>
                <w:szCs w:val="24"/>
              </w:rPr>
              <w:t>ОШ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Комсомольская, 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F9220F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330 м</w:t>
            </w:r>
            <w:r w:rsidRPr="00424536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Универсал-6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>
              <w:rPr>
                <w:szCs w:val="24"/>
              </w:rPr>
              <w:t>1982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Музыкальная школа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Default="008B5F7B" w:rsidP="008B5F7B">
            <w:pPr>
              <w:jc w:val="center"/>
            </w:pPr>
            <w:r w:rsidRPr="00F9220F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242 м</w:t>
            </w:r>
            <w:r w:rsidRPr="00F66659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Универсал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Аптека №13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Default="008B5F7B" w:rsidP="008B5F7B">
            <w:pPr>
              <w:jc w:val="center"/>
            </w:pPr>
            <w:r w:rsidRPr="00F9220F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 м</w:t>
            </w:r>
            <w:r w:rsidRPr="00F66659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Магазин №1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Советская, 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206,7</w:t>
            </w:r>
          </w:p>
          <w:p w:rsidR="008B5F7B" w:rsidRPr="007857E8" w:rsidRDefault="008B5F7B" w:rsidP="003F36FA">
            <w:pPr>
              <w:jc w:val="center"/>
              <w:rPr>
                <w:szCs w:val="24"/>
              </w:rPr>
            </w:pPr>
            <w:r w:rsidRPr="007857E8">
              <w:rPr>
                <w:szCs w:val="24"/>
              </w:rPr>
              <w:t>т.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Универмаг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Комсомольская, 2а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349 м</w:t>
            </w:r>
            <w:r w:rsidRPr="00F66659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Диспетчерская ОАО «</w:t>
            </w:r>
            <w:proofErr w:type="spellStart"/>
            <w:r w:rsidRPr="004E7F18">
              <w:rPr>
                <w:szCs w:val="24"/>
              </w:rPr>
              <w:t>Судиславское</w:t>
            </w:r>
            <w:proofErr w:type="spellEnd"/>
            <w:r w:rsidRPr="004E7F18">
              <w:rPr>
                <w:szCs w:val="24"/>
              </w:rPr>
              <w:t xml:space="preserve"> АТП»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Комсомольская, 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169,8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ОАО «</w:t>
            </w:r>
            <w:proofErr w:type="spellStart"/>
            <w:r w:rsidRPr="004E7F18">
              <w:rPr>
                <w:szCs w:val="24"/>
              </w:rPr>
              <w:t>Судиславское</w:t>
            </w:r>
            <w:proofErr w:type="spellEnd"/>
            <w:r w:rsidRPr="004E7F18">
              <w:rPr>
                <w:szCs w:val="24"/>
              </w:rPr>
              <w:t xml:space="preserve"> АТП»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Комсомольская, 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873 м</w:t>
            </w:r>
            <w:r w:rsidRPr="0050739C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Универсал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 xml:space="preserve">ОГУ </w:t>
            </w:r>
            <w:r>
              <w:rPr>
                <w:szCs w:val="24"/>
              </w:rPr>
              <w:t>«</w:t>
            </w:r>
            <w:proofErr w:type="spellStart"/>
            <w:r w:rsidRPr="004E7F18">
              <w:rPr>
                <w:szCs w:val="24"/>
              </w:rPr>
              <w:t>Судиславское</w:t>
            </w:r>
            <w:proofErr w:type="spellEnd"/>
            <w:r w:rsidRPr="004E7F18">
              <w:rPr>
                <w:szCs w:val="24"/>
              </w:rPr>
              <w:t xml:space="preserve"> лесничество</w:t>
            </w:r>
            <w:r>
              <w:rPr>
                <w:szCs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Заводская,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65,6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ООО «Лада»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Комсомольская, 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Default="008B5F7B" w:rsidP="008B5F7B">
            <w:pPr>
              <w:jc w:val="center"/>
            </w:pPr>
            <w:r w:rsidRPr="00B23A22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08289A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ООО «Ремикс»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>
              <w:rPr>
                <w:szCs w:val="24"/>
              </w:rPr>
              <w:t>ул. Комсомольская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Default="008B5F7B" w:rsidP="008B5F7B">
            <w:pPr>
              <w:jc w:val="center"/>
            </w:pPr>
            <w:r w:rsidRPr="00B23A22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ООО «Фея»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B" w:rsidRDefault="008B5F7B" w:rsidP="008B5F7B">
            <w:pPr>
              <w:jc w:val="center"/>
            </w:pPr>
            <w:r w:rsidRPr="00B23A22"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ОВД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 xml:space="preserve">ул. </w:t>
            </w:r>
            <w:proofErr w:type="spellStart"/>
            <w:r w:rsidRPr="004E7F18">
              <w:rPr>
                <w:szCs w:val="24"/>
              </w:rPr>
              <w:t>Голубкова</w:t>
            </w:r>
            <w:proofErr w:type="spellEnd"/>
            <w:r w:rsidRPr="004E7F18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4E7F18">
              <w:rPr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168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>
              <w:rPr>
                <w:szCs w:val="24"/>
              </w:rPr>
              <w:t>Почтамт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Советская,</w:t>
            </w:r>
            <w:r>
              <w:rPr>
                <w:szCs w:val="24"/>
              </w:rPr>
              <w:t xml:space="preserve"> </w:t>
            </w:r>
            <w:r w:rsidRPr="004E7F18">
              <w:rPr>
                <w:szCs w:val="24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 м</w:t>
            </w:r>
            <w:r w:rsidRPr="00245F58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</w:tbl>
    <w:p w:rsidR="008B5F7B" w:rsidRDefault="008B5F7B" w:rsidP="008B5F7B"/>
    <w:tbl>
      <w:tblPr>
        <w:tblW w:w="15583" w:type="dxa"/>
        <w:tblInd w:w="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647"/>
        <w:gridCol w:w="1465"/>
        <w:gridCol w:w="1080"/>
        <w:gridCol w:w="1570"/>
        <w:gridCol w:w="1555"/>
        <w:gridCol w:w="837"/>
        <w:gridCol w:w="1148"/>
        <w:gridCol w:w="1418"/>
        <w:gridCol w:w="1321"/>
      </w:tblGrid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Преображенский храм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Соборная гора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857E8">
              <w:rPr>
                <w:szCs w:val="24"/>
              </w:rPr>
              <w:t>риродный 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33 </w:t>
            </w:r>
            <w:r w:rsidRPr="007857E8">
              <w:rPr>
                <w:szCs w:val="24"/>
              </w:rPr>
              <w:t xml:space="preserve">тыс. </w:t>
            </w:r>
            <w:r>
              <w:rPr>
                <w:szCs w:val="24"/>
              </w:rPr>
              <w:t>нм</w:t>
            </w:r>
            <w:r w:rsidRPr="00245F58">
              <w:rPr>
                <w:szCs w:val="24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Санэпидстанция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Невского, 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189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Сбербанк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23,6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proofErr w:type="spellStart"/>
            <w:r w:rsidRPr="004E7F18">
              <w:rPr>
                <w:szCs w:val="24"/>
              </w:rPr>
              <w:t>Судиславские</w:t>
            </w:r>
            <w:proofErr w:type="spellEnd"/>
            <w:r w:rsidRPr="004E7F18">
              <w:rPr>
                <w:szCs w:val="24"/>
              </w:rPr>
              <w:t xml:space="preserve"> эл. сети адм. здание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Галичская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95,6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отел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proofErr w:type="spellStart"/>
            <w:r w:rsidRPr="004E7F18">
              <w:rPr>
                <w:szCs w:val="24"/>
              </w:rPr>
              <w:t>Судиславская</w:t>
            </w:r>
            <w:proofErr w:type="spellEnd"/>
            <w:r w:rsidRPr="004E7F18">
              <w:rPr>
                <w:szCs w:val="24"/>
              </w:rPr>
              <w:t xml:space="preserve"> РБ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Комсомольская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8B5F7B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Магазин «Десяточка»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4E7F18" w:rsidRDefault="008B5F7B" w:rsidP="008B5F7B">
            <w:pPr>
              <w:rPr>
                <w:szCs w:val="24"/>
              </w:rPr>
            </w:pPr>
            <w:r w:rsidRPr="004E7F18">
              <w:rPr>
                <w:szCs w:val="24"/>
              </w:rPr>
              <w:t>ул. Юрьева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Pr="007857E8" w:rsidRDefault="008B5F7B" w:rsidP="008B5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7857E8">
              <w:rPr>
                <w:szCs w:val="24"/>
              </w:rPr>
              <w:t>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B" w:rsidRDefault="008B5F7B" w:rsidP="008B5F7B">
            <w:pPr>
              <w:jc w:val="center"/>
            </w:pPr>
            <w:r w:rsidRPr="00984A09">
              <w:rPr>
                <w:szCs w:val="24"/>
              </w:rPr>
              <w:t>нет данных</w:t>
            </w:r>
          </w:p>
        </w:tc>
      </w:tr>
      <w:tr w:rsidR="003F36FA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szCs w:val="24"/>
              </w:rPr>
            </w:pPr>
            <w:r w:rsidRPr="004E7F18">
              <w:rPr>
                <w:szCs w:val="24"/>
              </w:rPr>
              <w:t>ООО «Интеграл»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Шаховское шоссе, 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7857E8">
              <w:rPr>
                <w:szCs w:val="24"/>
              </w:rPr>
              <w:t>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152931">
              <w:rPr>
                <w:szCs w:val="24"/>
              </w:rPr>
              <w:t>нет данных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8D1E42">
              <w:rPr>
                <w:szCs w:val="24"/>
              </w:rPr>
              <w:t>нет данных</w:t>
            </w:r>
          </w:p>
        </w:tc>
      </w:tr>
      <w:tr w:rsidR="003F36FA" w:rsidTr="004F5BC0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szCs w:val="24"/>
              </w:rPr>
            </w:pPr>
            <w:r w:rsidRPr="00260A55">
              <w:rPr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260A55" w:rsidRDefault="003F36FA" w:rsidP="004F5BC0">
            <w:pPr>
              <w:jc w:val="center"/>
              <w:rPr>
                <w:bCs/>
                <w:szCs w:val="24"/>
              </w:rPr>
            </w:pPr>
            <w:r w:rsidRPr="00260A55">
              <w:rPr>
                <w:bCs/>
                <w:szCs w:val="24"/>
              </w:rPr>
              <w:t>10</w:t>
            </w:r>
          </w:p>
        </w:tc>
      </w:tr>
      <w:tr w:rsidR="003F36FA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szCs w:val="24"/>
              </w:rPr>
            </w:pPr>
            <w:r w:rsidRPr="004E7F18">
              <w:rPr>
                <w:szCs w:val="24"/>
              </w:rPr>
              <w:t>Редакция газеты «Сельская жизнь»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b/>
                <w:szCs w:val="24"/>
              </w:rPr>
            </w:pPr>
            <w:r w:rsidRPr="004E7F18">
              <w:rPr>
                <w:szCs w:val="24"/>
              </w:rPr>
              <w:t>ул. Соборная гора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7857E8">
              <w:rPr>
                <w:szCs w:val="24"/>
              </w:rPr>
              <w:t>л.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24,2 </w:t>
            </w:r>
            <w:r w:rsidRPr="007857E8">
              <w:rPr>
                <w:szCs w:val="24"/>
              </w:rPr>
              <w:t>тыс. кВт*</w:t>
            </w:r>
            <w:proofErr w:type="gramStart"/>
            <w:r w:rsidRPr="007857E8">
              <w:rPr>
                <w:szCs w:val="24"/>
              </w:rPr>
              <w:t>ч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отел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8D1E42">
              <w:rPr>
                <w:szCs w:val="24"/>
              </w:rPr>
              <w:t>нет данных</w:t>
            </w:r>
          </w:p>
        </w:tc>
      </w:tr>
      <w:tr w:rsidR="003F36FA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szCs w:val="24"/>
              </w:rPr>
            </w:pPr>
            <w:r w:rsidRPr="004E7F18">
              <w:rPr>
                <w:szCs w:val="24"/>
              </w:rPr>
              <w:t>ОАО «</w:t>
            </w:r>
            <w:proofErr w:type="spellStart"/>
            <w:r w:rsidRPr="004E7F18">
              <w:rPr>
                <w:szCs w:val="24"/>
              </w:rPr>
              <w:t>ГазпромГазо</w:t>
            </w:r>
            <w:r>
              <w:rPr>
                <w:szCs w:val="24"/>
              </w:rPr>
              <w:t>рас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пределение</w:t>
            </w:r>
            <w:r w:rsidRPr="004E7F18">
              <w:rPr>
                <w:szCs w:val="24"/>
              </w:rPr>
              <w:t>Кострома</w:t>
            </w:r>
            <w:proofErr w:type="spellEnd"/>
            <w:r w:rsidRPr="004E7F18">
              <w:rPr>
                <w:szCs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szCs w:val="24"/>
              </w:rPr>
            </w:pPr>
            <w:r w:rsidRPr="004E7F18">
              <w:rPr>
                <w:szCs w:val="24"/>
              </w:rPr>
              <w:t>ул</w:t>
            </w:r>
            <w:r>
              <w:rPr>
                <w:szCs w:val="24"/>
              </w:rPr>
              <w:t>.</w:t>
            </w:r>
            <w:r w:rsidRPr="004E7F18">
              <w:rPr>
                <w:szCs w:val="24"/>
              </w:rPr>
              <w:t xml:space="preserve"> Заводская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7857E8" w:rsidRDefault="003F36FA" w:rsidP="003F3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857E8">
              <w:rPr>
                <w:szCs w:val="24"/>
              </w:rPr>
              <w:t>риродный 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8D1E42">
              <w:rPr>
                <w:szCs w:val="24"/>
              </w:rPr>
              <w:t>нет данных</w:t>
            </w:r>
          </w:p>
        </w:tc>
      </w:tr>
      <w:tr w:rsidR="003F36FA" w:rsidTr="008B5F7B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szCs w:val="24"/>
              </w:rPr>
            </w:pPr>
            <w:r w:rsidRPr="004E7F18">
              <w:rPr>
                <w:szCs w:val="24"/>
              </w:rPr>
              <w:t>Отель «Третьяков»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rPr>
                <w:szCs w:val="24"/>
              </w:rPr>
            </w:pPr>
            <w:r w:rsidRPr="004E7F18">
              <w:rPr>
                <w:szCs w:val="24"/>
              </w:rPr>
              <w:t>Ул. Советская,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Pr="004E7F18" w:rsidRDefault="003F36FA" w:rsidP="003F36FA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п</w:t>
            </w:r>
            <w:r w:rsidRPr="007857E8">
              <w:rPr>
                <w:szCs w:val="24"/>
              </w:rPr>
              <w:t>риродный 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F330A5">
              <w:rPr>
                <w:szCs w:val="24"/>
              </w:rPr>
              <w:t>нет данных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A" w:rsidRDefault="003F36FA" w:rsidP="003F36FA">
            <w:pPr>
              <w:jc w:val="center"/>
            </w:pPr>
            <w:r w:rsidRPr="008D1E42">
              <w:rPr>
                <w:szCs w:val="24"/>
              </w:rPr>
              <w:t>нет данных</w:t>
            </w:r>
          </w:p>
        </w:tc>
      </w:tr>
    </w:tbl>
    <w:p w:rsidR="00E06320" w:rsidRDefault="00E06320" w:rsidP="00E06320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  <w:sectPr w:rsidR="00E06320" w:rsidSect="006275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567" w:bottom="851" w:left="567" w:header="567" w:footer="403" w:gutter="0"/>
          <w:cols w:space="720"/>
          <w:docGrid w:linePitch="360"/>
        </w:sectPr>
      </w:pPr>
    </w:p>
    <w:p w:rsidR="00B8306E" w:rsidRPr="00D63421" w:rsidRDefault="00B8306E" w:rsidP="00B8306E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/>
          <w:sz w:val="26"/>
          <w:szCs w:val="26"/>
        </w:rPr>
        <w:lastRenderedPageBreak/>
        <w:t>1.3 Тепловые сети и системы теплоснабжения</w:t>
      </w:r>
    </w:p>
    <w:p w:rsidR="008B5F7B" w:rsidRPr="00D63421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В поселке </w:t>
      </w:r>
      <w:r>
        <w:rPr>
          <w:rFonts w:ascii="Times New Roman" w:hAnsi="Times New Roman" w:cs="Times New Roman"/>
          <w:bCs/>
          <w:sz w:val="26"/>
          <w:szCs w:val="26"/>
        </w:rPr>
        <w:t>Судиславль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действуют от каждого теплоисточника локальные, не связанные между собой, системы теплоснабжения. Все системы теплоснабжения закрытого типа с зависимой подачей теплоносителя в системы отопления потребителей.</w:t>
      </w:r>
    </w:p>
    <w:p w:rsidR="008B5F7B" w:rsidRPr="00D63421" w:rsidRDefault="00F51619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Централизованная</w:t>
      </w:r>
      <w:r w:rsidR="008B5F7B">
        <w:rPr>
          <w:rFonts w:ascii="Times New Roman" w:hAnsi="Times New Roman" w:cs="Times New Roman"/>
          <w:bCs/>
          <w:sz w:val="26"/>
          <w:szCs w:val="26"/>
        </w:rPr>
        <w:t xml:space="preserve"> котельн</w:t>
      </w:r>
      <w:r>
        <w:rPr>
          <w:rFonts w:ascii="Times New Roman" w:hAnsi="Times New Roman" w:cs="Times New Roman"/>
          <w:bCs/>
          <w:sz w:val="26"/>
          <w:szCs w:val="26"/>
        </w:rPr>
        <w:t>ая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 xml:space="preserve"> обеспечивает только отопление потребителей. 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 xml:space="preserve"> теплов</w:t>
      </w:r>
      <w:r>
        <w:rPr>
          <w:rFonts w:ascii="Times New Roman" w:hAnsi="Times New Roman" w:cs="Times New Roman"/>
          <w:bCs/>
          <w:sz w:val="26"/>
          <w:szCs w:val="26"/>
        </w:rPr>
        <w:t>ая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 xml:space="preserve"> сет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 xml:space="preserve"> работает по температурному графику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>5/</w:t>
      </w:r>
      <w:r>
        <w:rPr>
          <w:rFonts w:ascii="Times New Roman" w:hAnsi="Times New Roman" w:cs="Times New Roman"/>
          <w:bCs/>
          <w:sz w:val="26"/>
          <w:szCs w:val="26"/>
        </w:rPr>
        <w:t>65</w:t>
      </w:r>
      <w:r w:rsidR="008B5F7B" w:rsidRPr="00D63421">
        <w:rPr>
          <w:rFonts w:ascii="Times New Roman" w:hAnsi="Times New Roman" w:cs="Times New Roman"/>
          <w:bCs/>
          <w:sz w:val="26"/>
          <w:szCs w:val="26"/>
          <w:vertAlign w:val="superscript"/>
        </w:rPr>
        <w:t>о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 xml:space="preserve">С. </w:t>
      </w:r>
      <w:r w:rsidR="008B5F7B">
        <w:rPr>
          <w:rFonts w:ascii="Times New Roman" w:hAnsi="Times New Roman" w:cs="Times New Roman"/>
          <w:bCs/>
          <w:sz w:val="26"/>
          <w:szCs w:val="26"/>
        </w:rPr>
        <w:t xml:space="preserve">Для реализации инвестиционного проекта по теплоснабжению на территории городского поселения поселок Судиславль распоряжением главы поселения от 16.10.2015 года №212-р все муниципальные тепловые сети переданы в безвозмездное пользование </w:t>
      </w:r>
      <w:r w:rsidR="008B5F7B" w:rsidRPr="006708A1">
        <w:rPr>
          <w:rFonts w:ascii="Times New Roman" w:hAnsi="Times New Roman" w:cs="Times New Roman"/>
          <w:sz w:val="26"/>
          <w:szCs w:val="26"/>
        </w:rPr>
        <w:t>ООО «Современные технологии теплоснабжения»</w:t>
      </w:r>
      <w:r w:rsidR="008B5F7B">
        <w:rPr>
          <w:rFonts w:ascii="Times New Roman" w:hAnsi="Times New Roman" w:cs="Times New Roman"/>
          <w:sz w:val="26"/>
          <w:szCs w:val="26"/>
        </w:rPr>
        <w:t xml:space="preserve">. </w:t>
      </w:r>
      <w:r w:rsidR="006352FD">
        <w:rPr>
          <w:rFonts w:ascii="Times New Roman" w:hAnsi="Times New Roman" w:cs="Times New Roman"/>
          <w:bCs/>
          <w:sz w:val="26"/>
          <w:szCs w:val="26"/>
        </w:rPr>
        <w:t>П</w:t>
      </w:r>
      <w:r w:rsidR="006352FD" w:rsidRPr="005E0C04">
        <w:rPr>
          <w:rFonts w:ascii="Times New Roman" w:hAnsi="Times New Roman" w:cs="Times New Roman"/>
          <w:bCs/>
          <w:sz w:val="26"/>
          <w:szCs w:val="26"/>
        </w:rPr>
        <w:t>рове</w:t>
      </w:r>
      <w:r w:rsidR="006352FD">
        <w:rPr>
          <w:rFonts w:ascii="Times New Roman" w:hAnsi="Times New Roman" w:cs="Times New Roman"/>
          <w:bCs/>
          <w:sz w:val="26"/>
          <w:szCs w:val="26"/>
        </w:rPr>
        <w:t>дена</w:t>
      </w:r>
      <w:r w:rsidR="006352FD" w:rsidRPr="005E0C04">
        <w:rPr>
          <w:rFonts w:ascii="Times New Roman" w:hAnsi="Times New Roman" w:cs="Times New Roman"/>
          <w:bCs/>
          <w:sz w:val="26"/>
          <w:szCs w:val="26"/>
        </w:rPr>
        <w:t xml:space="preserve"> инвентаризаци</w:t>
      </w:r>
      <w:r w:rsidR="006352FD">
        <w:rPr>
          <w:rFonts w:ascii="Times New Roman" w:hAnsi="Times New Roman" w:cs="Times New Roman"/>
          <w:bCs/>
          <w:sz w:val="26"/>
          <w:szCs w:val="26"/>
        </w:rPr>
        <w:t>я</w:t>
      </w:r>
      <w:r w:rsidR="006352FD" w:rsidRPr="005E0C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52FD">
        <w:rPr>
          <w:rFonts w:ascii="Times New Roman" w:hAnsi="Times New Roman" w:cs="Times New Roman"/>
          <w:bCs/>
          <w:sz w:val="26"/>
          <w:szCs w:val="26"/>
        </w:rPr>
        <w:t xml:space="preserve">переданных </w:t>
      </w:r>
      <w:r w:rsidR="006352FD" w:rsidRPr="005E0C04">
        <w:rPr>
          <w:rFonts w:ascii="Times New Roman" w:hAnsi="Times New Roman" w:cs="Times New Roman"/>
          <w:bCs/>
          <w:sz w:val="26"/>
          <w:szCs w:val="26"/>
        </w:rPr>
        <w:t xml:space="preserve">тепловых сетей для уточнения материальных характеристик каждого участка. 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 xml:space="preserve">Сводная характеристика </w:t>
      </w:r>
      <w:r w:rsidR="006352FD">
        <w:rPr>
          <w:rFonts w:ascii="Times New Roman" w:hAnsi="Times New Roman" w:cs="Times New Roman"/>
          <w:bCs/>
          <w:sz w:val="26"/>
          <w:szCs w:val="26"/>
        </w:rPr>
        <w:t>уточненных</w:t>
      </w:r>
      <w:r w:rsidR="008B5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5F7B" w:rsidRPr="00D63421">
        <w:rPr>
          <w:rFonts w:ascii="Times New Roman" w:hAnsi="Times New Roman" w:cs="Times New Roman"/>
          <w:bCs/>
          <w:sz w:val="26"/>
          <w:szCs w:val="26"/>
        </w:rPr>
        <w:t>тепловых сетей приведена в таблице 1.3.1.</w:t>
      </w:r>
    </w:p>
    <w:p w:rsidR="008B5F7B" w:rsidRPr="00D63421" w:rsidRDefault="008B5F7B" w:rsidP="008B5F7B">
      <w:pPr>
        <w:pStyle w:val="ConsPlusNormal"/>
        <w:widowControl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Cs/>
          <w:sz w:val="26"/>
          <w:szCs w:val="26"/>
        </w:rPr>
        <w:t>Таблица 1.3.1</w:t>
      </w:r>
    </w:p>
    <w:p w:rsidR="008B5F7B" w:rsidRPr="00D63421" w:rsidRDefault="008B5F7B" w:rsidP="008B5F7B">
      <w:pPr>
        <w:pStyle w:val="ConsPlusNormal"/>
        <w:widowControl/>
        <w:spacing w:after="120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Cs/>
          <w:sz w:val="26"/>
          <w:szCs w:val="26"/>
        </w:rPr>
        <w:t xml:space="preserve">Сводная характеристика </w:t>
      </w:r>
      <w:r w:rsidR="006352FD">
        <w:rPr>
          <w:rFonts w:ascii="Times New Roman" w:hAnsi="Times New Roman" w:cs="Times New Roman"/>
          <w:bCs/>
          <w:sz w:val="26"/>
          <w:szCs w:val="26"/>
        </w:rPr>
        <w:t>уточненн</w:t>
      </w:r>
      <w:r>
        <w:rPr>
          <w:rFonts w:ascii="Times New Roman" w:hAnsi="Times New Roman" w:cs="Times New Roman"/>
          <w:bCs/>
          <w:sz w:val="26"/>
          <w:szCs w:val="26"/>
        </w:rPr>
        <w:t xml:space="preserve">ых </w:t>
      </w:r>
      <w:r w:rsidRPr="00D63421">
        <w:rPr>
          <w:rFonts w:ascii="Times New Roman" w:hAnsi="Times New Roman" w:cs="Times New Roman"/>
          <w:bCs/>
          <w:sz w:val="26"/>
          <w:szCs w:val="26"/>
        </w:rPr>
        <w:t>тепловых сетей</w:t>
      </w:r>
    </w:p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2624"/>
        <w:gridCol w:w="1621"/>
        <w:gridCol w:w="1875"/>
      </w:tblGrid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F7B" w:rsidRPr="001D0AC3" w:rsidRDefault="008B5F7B" w:rsidP="008B5F7B">
            <w:pPr>
              <w:suppressAutoHyphens w:val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D0AC3">
              <w:rPr>
                <w:rFonts w:eastAsia="Times New Roman"/>
                <w:color w:val="000000"/>
                <w:szCs w:val="24"/>
                <w:lang w:eastAsia="ru-RU"/>
              </w:rPr>
              <w:t>Тип прокладки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F7B" w:rsidRPr="001D0AC3" w:rsidRDefault="008B5F7B" w:rsidP="008B5F7B">
            <w:pPr>
              <w:suppressAutoHyphens w:val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Наружный диаметр,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F7B" w:rsidRPr="001D0AC3" w:rsidRDefault="008B5F7B" w:rsidP="008B5F7B">
            <w:pPr>
              <w:suppressAutoHyphens w:val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Протяженность в 2-х трубном исчислении,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м</w:t>
            </w:r>
            <w:proofErr w:type="gramEnd"/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F7B" w:rsidRDefault="00F51619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БМК</w:t>
            </w:r>
            <w:r w:rsidR="008B5F7B">
              <w:rPr>
                <w:color w:val="000000"/>
                <w:szCs w:val="24"/>
              </w:rPr>
              <w:t xml:space="preserve">, ул. Невского, 18а 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8B5F7B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8B5F7B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B33201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369</w:t>
            </w:r>
          </w:p>
        </w:tc>
      </w:tr>
      <w:tr w:rsidR="00B33201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01" w:rsidRDefault="00B33201" w:rsidP="00B332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3201" w:rsidRDefault="00B33201" w:rsidP="00B332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01" w:rsidRDefault="00B33201" w:rsidP="00B332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8B5F7B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8B5F7B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8B5F7B" w:rsidP="00B332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33201">
              <w:rPr>
                <w:color w:val="000000"/>
                <w:szCs w:val="24"/>
              </w:rPr>
              <w:t>34</w:t>
            </w:r>
          </w:p>
        </w:tc>
      </w:tr>
      <w:tr w:rsidR="00B33201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01" w:rsidRDefault="00B33201" w:rsidP="00B332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3201" w:rsidRDefault="00B33201" w:rsidP="00B332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01" w:rsidRDefault="00B33201" w:rsidP="00B332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8B5F7B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8B5F7B" w:rsidP="00B332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B33201">
              <w:rPr>
                <w:color w:val="000000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6352FD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296</w:t>
            </w:r>
          </w:p>
        </w:tc>
      </w:tr>
      <w:tr w:rsidR="006352FD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2FD" w:rsidRDefault="006352FD" w:rsidP="006352F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2FD" w:rsidRDefault="006352FD" w:rsidP="006352F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2FD" w:rsidRDefault="006352FD" w:rsidP="006352F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8B5F7B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6352FD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6352FD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362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6352FD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</w:t>
            </w:r>
            <w:r w:rsidR="008B5F7B">
              <w:rPr>
                <w:color w:val="000000"/>
              </w:rPr>
              <w:t>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8B5F7B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6352FD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8B5F7B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6352FD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8B5F7B" w:rsidP="006352F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6352FD">
              <w:rPr>
                <w:color w:val="000000"/>
                <w:szCs w:val="24"/>
              </w:rPr>
              <w:t>8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6352FD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</w:t>
            </w:r>
            <w:r w:rsidR="008B5F7B">
              <w:rPr>
                <w:color w:val="000000"/>
              </w:rPr>
              <w:t>дземная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6352FD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6352FD" w:rsidP="006352F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</w:tr>
      <w:tr w:rsidR="008B5F7B" w:rsidRPr="001D0AC3" w:rsidTr="008B5F7B">
        <w:trPr>
          <w:trHeight w:val="25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B" w:rsidRDefault="008B5F7B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по котельной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B" w:rsidRDefault="008B5F7B" w:rsidP="008B5F7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B" w:rsidRDefault="006352FD" w:rsidP="008B5F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1489</w:t>
            </w:r>
          </w:p>
        </w:tc>
      </w:tr>
    </w:tbl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емпературный график тепловых сетей </w:t>
      </w:r>
      <w:r>
        <w:rPr>
          <w:rFonts w:ascii="Times New Roman" w:hAnsi="Times New Roman" w:cs="Times New Roman"/>
          <w:bCs/>
          <w:sz w:val="26"/>
          <w:szCs w:val="26"/>
        </w:rPr>
        <w:t>газов</w:t>
      </w:r>
      <w:r w:rsidR="00951B1E">
        <w:rPr>
          <w:rFonts w:ascii="Times New Roman" w:hAnsi="Times New Roman" w:cs="Times New Roman"/>
          <w:bCs/>
          <w:sz w:val="26"/>
          <w:szCs w:val="26"/>
        </w:rPr>
        <w:t>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котельн</w:t>
      </w:r>
      <w:r w:rsidR="00951B1E">
        <w:rPr>
          <w:rFonts w:ascii="Times New Roman" w:hAnsi="Times New Roman" w:cs="Times New Roman"/>
          <w:bCs/>
          <w:sz w:val="26"/>
          <w:szCs w:val="26"/>
        </w:rPr>
        <w:t>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(БМК) является стандартным </w:t>
      </w:r>
      <w:r w:rsidR="00F51619">
        <w:rPr>
          <w:rFonts w:ascii="Times New Roman" w:hAnsi="Times New Roman" w:cs="Times New Roman"/>
          <w:bCs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>5/</w:t>
      </w:r>
      <w:r w:rsidR="00F51619">
        <w:rPr>
          <w:rFonts w:ascii="Times New Roman" w:hAnsi="Times New Roman" w:cs="Times New Roman"/>
          <w:bCs/>
          <w:sz w:val="26"/>
          <w:szCs w:val="26"/>
        </w:rPr>
        <w:t>65</w:t>
      </w:r>
      <w:r w:rsidRPr="00A57179">
        <w:rPr>
          <w:rFonts w:ascii="Times New Roman" w:hAnsi="Times New Roman" w:cs="Times New Roman"/>
          <w:bCs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С и зашит в программу управления работой котельной.</w:t>
      </w:r>
    </w:p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Cs/>
          <w:sz w:val="26"/>
          <w:szCs w:val="26"/>
        </w:rPr>
        <w:t>Регулирование отпуска тепловой энергии потребителям – качественное путем изменения температуры теплоносителя в подающем трубопроводе в зависимости от температуры наружного воздуха по утвержденному графику.</w:t>
      </w:r>
    </w:p>
    <w:p w:rsidR="008B5F7B" w:rsidRDefault="008B5F7B" w:rsidP="008B5F7B">
      <w:pPr>
        <w:pStyle w:val="ConsPlusNormal"/>
        <w:widowControl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Cs/>
          <w:sz w:val="26"/>
          <w:szCs w:val="26"/>
        </w:rPr>
        <w:t>Таблица 1.3.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8B5F7B" w:rsidRDefault="008B5F7B" w:rsidP="008B5F7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>Т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емпературный график тепловых сетей </w:t>
      </w:r>
      <w:r w:rsidR="00016915">
        <w:rPr>
          <w:rFonts w:ascii="Times New Roman" w:hAnsi="Times New Roman" w:cs="Times New Roman"/>
          <w:bCs/>
          <w:sz w:val="26"/>
          <w:szCs w:val="26"/>
        </w:rPr>
        <w:t xml:space="preserve">газовой </w:t>
      </w:r>
      <w:r>
        <w:rPr>
          <w:rFonts w:ascii="Times New Roman" w:hAnsi="Times New Roman" w:cs="Times New Roman"/>
          <w:bCs/>
          <w:sz w:val="26"/>
          <w:szCs w:val="26"/>
        </w:rPr>
        <w:t>котельн</w:t>
      </w:r>
      <w:r w:rsidR="00016915">
        <w:rPr>
          <w:rFonts w:ascii="Times New Roman" w:hAnsi="Times New Roman" w:cs="Times New Roman"/>
          <w:bCs/>
          <w:sz w:val="26"/>
          <w:szCs w:val="26"/>
        </w:rPr>
        <w:t>ой</w:t>
      </w:r>
    </w:p>
    <w:tbl>
      <w:tblPr>
        <w:tblW w:w="98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1559"/>
        <w:gridCol w:w="1915"/>
        <w:gridCol w:w="1418"/>
        <w:gridCol w:w="1559"/>
        <w:gridCol w:w="1984"/>
      </w:tblGrid>
      <w:tr w:rsidR="008B5F7B" w:rsidRPr="000E388A" w:rsidTr="006352FD">
        <w:trPr>
          <w:trHeight w:val="1414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F7B" w:rsidRPr="000E388A" w:rsidRDefault="008B5F7B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388A">
              <w:rPr>
                <w:rStyle w:val="110"/>
                <w:sz w:val="24"/>
                <w:szCs w:val="24"/>
                <w:lang w:eastAsia="en-US"/>
              </w:rPr>
              <w:t xml:space="preserve">Температура наружного воздуха, </w:t>
            </w:r>
            <w:proofErr w:type="spellStart"/>
            <w:r w:rsidRPr="00C71BC6">
              <w:rPr>
                <w:rStyle w:val="110"/>
                <w:sz w:val="24"/>
                <w:szCs w:val="24"/>
                <w:vertAlign w:val="superscript"/>
                <w:lang w:eastAsia="en-US"/>
              </w:rPr>
              <w:t>о</w:t>
            </w:r>
            <w:r w:rsidRPr="000E388A">
              <w:rPr>
                <w:rStyle w:val="110"/>
                <w:sz w:val="24"/>
                <w:szCs w:val="24"/>
                <w:lang w:eastAsia="en-US"/>
              </w:rPr>
              <w:t>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F7B" w:rsidRPr="000E388A" w:rsidRDefault="008B5F7B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388A">
              <w:rPr>
                <w:rStyle w:val="110"/>
                <w:sz w:val="24"/>
                <w:szCs w:val="24"/>
                <w:lang w:eastAsia="en-US"/>
              </w:rPr>
              <w:t xml:space="preserve">Температура сетевой воды в систему отопления, </w:t>
            </w:r>
            <w:proofErr w:type="spellStart"/>
            <w:r w:rsidRPr="00C71BC6">
              <w:rPr>
                <w:rStyle w:val="110"/>
                <w:sz w:val="24"/>
                <w:szCs w:val="24"/>
                <w:vertAlign w:val="superscript"/>
                <w:lang w:eastAsia="en-US"/>
              </w:rPr>
              <w:t>о</w:t>
            </w:r>
            <w:r w:rsidRPr="000E388A">
              <w:rPr>
                <w:rStyle w:val="110"/>
                <w:sz w:val="24"/>
                <w:szCs w:val="24"/>
                <w:lang w:eastAsia="en-US"/>
              </w:rPr>
              <w:t>С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F7B" w:rsidRPr="000E388A" w:rsidRDefault="008B5F7B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388A">
              <w:rPr>
                <w:rStyle w:val="110"/>
                <w:sz w:val="24"/>
                <w:szCs w:val="24"/>
                <w:lang w:eastAsia="en-US"/>
              </w:rPr>
              <w:t xml:space="preserve">Температура сетевой воды в обратном трубопроводе, </w:t>
            </w:r>
            <w:proofErr w:type="spellStart"/>
            <w:r w:rsidRPr="00C71BC6">
              <w:rPr>
                <w:rStyle w:val="110"/>
                <w:sz w:val="24"/>
                <w:szCs w:val="24"/>
                <w:vertAlign w:val="superscript"/>
                <w:lang w:eastAsia="en-US"/>
              </w:rPr>
              <w:t>о</w:t>
            </w:r>
            <w:r w:rsidRPr="000E388A">
              <w:rPr>
                <w:rStyle w:val="110"/>
                <w:sz w:val="24"/>
                <w:szCs w:val="24"/>
                <w:lang w:eastAsia="en-US"/>
              </w:rPr>
              <w:t>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F7B" w:rsidRPr="000E388A" w:rsidRDefault="008B5F7B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388A">
              <w:rPr>
                <w:rStyle w:val="110"/>
                <w:sz w:val="24"/>
                <w:szCs w:val="24"/>
                <w:lang w:eastAsia="en-US"/>
              </w:rPr>
              <w:t xml:space="preserve">Температура наружного воздуха, </w:t>
            </w:r>
            <w:proofErr w:type="spellStart"/>
            <w:r w:rsidRPr="00C71BC6">
              <w:rPr>
                <w:rStyle w:val="110"/>
                <w:sz w:val="24"/>
                <w:szCs w:val="24"/>
                <w:vertAlign w:val="superscript"/>
                <w:lang w:eastAsia="en-US"/>
              </w:rPr>
              <w:t>о</w:t>
            </w:r>
            <w:r w:rsidRPr="000E388A">
              <w:rPr>
                <w:rStyle w:val="110"/>
                <w:sz w:val="24"/>
                <w:szCs w:val="24"/>
                <w:lang w:eastAsia="en-US"/>
              </w:rPr>
              <w:t>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F7B" w:rsidRPr="000E388A" w:rsidRDefault="008B5F7B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388A">
              <w:rPr>
                <w:rStyle w:val="110"/>
                <w:sz w:val="24"/>
                <w:szCs w:val="24"/>
                <w:lang w:eastAsia="en-US"/>
              </w:rPr>
              <w:t xml:space="preserve">Температура сетевой воды в систему отопления, </w:t>
            </w:r>
            <w:proofErr w:type="spellStart"/>
            <w:r w:rsidRPr="00C71BC6">
              <w:rPr>
                <w:rStyle w:val="110"/>
                <w:sz w:val="24"/>
                <w:szCs w:val="24"/>
                <w:vertAlign w:val="superscript"/>
                <w:lang w:eastAsia="en-US"/>
              </w:rPr>
              <w:t>о</w:t>
            </w:r>
            <w:r w:rsidRPr="000E388A">
              <w:rPr>
                <w:rStyle w:val="110"/>
                <w:sz w:val="24"/>
                <w:szCs w:val="24"/>
                <w:lang w:eastAsia="en-US"/>
              </w:rPr>
              <w:t>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F7B" w:rsidRPr="000E388A" w:rsidRDefault="008B5F7B" w:rsidP="008B5F7B">
            <w:pPr>
              <w:pStyle w:val="14"/>
              <w:shd w:val="clear" w:color="auto" w:fill="auto"/>
              <w:spacing w:line="274" w:lineRule="exact"/>
              <w:ind w:right="48" w:firstLine="0"/>
              <w:jc w:val="center"/>
              <w:rPr>
                <w:sz w:val="24"/>
                <w:szCs w:val="24"/>
                <w:lang w:eastAsia="en-US"/>
              </w:rPr>
            </w:pPr>
            <w:r w:rsidRPr="000E388A">
              <w:rPr>
                <w:rStyle w:val="110"/>
                <w:sz w:val="24"/>
                <w:szCs w:val="24"/>
                <w:lang w:eastAsia="en-US"/>
              </w:rPr>
              <w:t xml:space="preserve">Температура сетевой воды в обратном трубопроводе, </w:t>
            </w:r>
            <w:proofErr w:type="spellStart"/>
            <w:r w:rsidRPr="00C71BC6">
              <w:rPr>
                <w:rStyle w:val="110"/>
                <w:sz w:val="24"/>
                <w:szCs w:val="24"/>
                <w:vertAlign w:val="superscript"/>
                <w:lang w:eastAsia="en-US"/>
              </w:rPr>
              <w:t>о</w:t>
            </w:r>
            <w:r w:rsidRPr="000E388A">
              <w:rPr>
                <w:rStyle w:val="110"/>
                <w:sz w:val="24"/>
                <w:szCs w:val="24"/>
                <w:lang w:eastAsia="en-US"/>
              </w:rPr>
              <w:t>С</w:t>
            </w:r>
            <w:proofErr w:type="spellEnd"/>
          </w:p>
        </w:tc>
      </w:tr>
      <w:tr w:rsidR="00FD650F" w:rsidRPr="000E388A" w:rsidTr="00FD650F">
        <w:trPr>
          <w:trHeight w:val="255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FD650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 w:rsidRPr="00FD650F">
              <w:rPr>
                <w:rStyle w:val="11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FD650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37,0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FD650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9E44D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9E44D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9E44DF" w:rsidP="008B5F7B">
            <w:pPr>
              <w:pStyle w:val="14"/>
              <w:shd w:val="clear" w:color="auto" w:fill="auto"/>
              <w:spacing w:line="274" w:lineRule="exact"/>
              <w:ind w:right="48"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50,9</w:t>
            </w:r>
          </w:p>
        </w:tc>
      </w:tr>
      <w:tr w:rsidR="00FD650F" w:rsidRPr="000E388A" w:rsidTr="00FD650F">
        <w:trPr>
          <w:trHeight w:val="245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FD650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FD650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38,4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FD650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9E44D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9E44DF" w:rsidP="008B5F7B">
            <w:pPr>
              <w:pStyle w:val="14"/>
              <w:shd w:val="clear" w:color="auto" w:fill="auto"/>
              <w:spacing w:line="274" w:lineRule="exact"/>
              <w:ind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64,2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0F" w:rsidRPr="00FD650F" w:rsidRDefault="009E44DF" w:rsidP="008B5F7B">
            <w:pPr>
              <w:pStyle w:val="14"/>
              <w:shd w:val="clear" w:color="auto" w:fill="auto"/>
              <w:spacing w:line="274" w:lineRule="exact"/>
              <w:ind w:right="48" w:firstLine="0"/>
              <w:jc w:val="center"/>
              <w:rPr>
                <w:rStyle w:val="110"/>
                <w:lang w:eastAsia="en-US"/>
              </w:rPr>
            </w:pPr>
            <w:r>
              <w:rPr>
                <w:rStyle w:val="110"/>
                <w:lang w:eastAsia="en-US"/>
              </w:rPr>
              <w:t>51,6</w:t>
            </w:r>
          </w:p>
        </w:tc>
      </w:tr>
      <w:tr w:rsidR="008B5F7B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B" w:rsidRPr="009E2DE1" w:rsidRDefault="008B5F7B" w:rsidP="008B5F7B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B" w:rsidRPr="009E2DE1" w:rsidRDefault="00FD650F" w:rsidP="008B5F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B" w:rsidRPr="009E2DE1" w:rsidRDefault="00FD650F" w:rsidP="008B5F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B" w:rsidRPr="009E2DE1" w:rsidRDefault="009E44DF" w:rsidP="008B5F7B">
            <w:pPr>
              <w:jc w:val="center"/>
              <w:rPr>
                <w:sz w:val="22"/>
              </w:rPr>
            </w:pPr>
            <w:r>
              <w:rPr>
                <w:rStyle w:val="110"/>
                <w:lang w:eastAsia="en-US"/>
              </w:rPr>
              <w:t>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B" w:rsidRPr="009E2DE1" w:rsidRDefault="009E44DF" w:rsidP="008B5F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B" w:rsidRPr="009E2DE1" w:rsidRDefault="009E44DF" w:rsidP="008B5F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52,3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53,1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53,8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54,5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55,3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  <w:r w:rsidRPr="009E2DE1">
              <w:rPr>
                <w:sz w:val="22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56,0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56,7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58,2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58,9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59,6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60,3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61,0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  <w:lang w:val="en-US"/>
              </w:rPr>
              <w:t>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61,7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4</w:t>
            </w:r>
            <w:r>
              <w:rPr>
                <w:sz w:val="22"/>
              </w:rPr>
              <w:t>7</w:t>
            </w:r>
            <w:r w:rsidRPr="009E2DE1">
              <w:rPr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  <w:lang w:val="en-US"/>
              </w:rPr>
              <w:t>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62,3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  <w:lang w:val="en-US"/>
              </w:rPr>
              <w:t>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63,0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  <w:lang w:val="en-US"/>
              </w:rPr>
              <w:t>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  <w:lang w:val="en-US"/>
              </w:rPr>
            </w:pPr>
            <w:r w:rsidRPr="009E2DE1">
              <w:rPr>
                <w:sz w:val="22"/>
              </w:rPr>
              <w:t>63,</w:t>
            </w:r>
            <w:r>
              <w:rPr>
                <w:sz w:val="22"/>
              </w:rPr>
              <w:t>7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  <w:lang w:val="en-US"/>
              </w:rPr>
              <w:t>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64,3</w:t>
            </w:r>
          </w:p>
        </w:tc>
      </w:tr>
      <w:tr w:rsidR="009E44DF" w:rsidRPr="000E388A" w:rsidTr="006352FD">
        <w:trPr>
          <w:trHeight w:val="2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</w:rPr>
              <w:t>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 w:rsidRPr="009E2DE1">
              <w:rPr>
                <w:sz w:val="22"/>
                <w:lang w:val="en-US"/>
              </w:rPr>
              <w:t>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DF" w:rsidRPr="009E2DE1" w:rsidRDefault="009E44DF" w:rsidP="009E44D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65,0</w:t>
            </w:r>
          </w:p>
        </w:tc>
      </w:tr>
    </w:tbl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Техническое состояние тепловых сетей, проложенных от БМК, хорошее. Сети выполнены по современной технологии с использованием предварительно изолированных труб. Тепловые сети от стар</w:t>
      </w:r>
      <w:r w:rsidR="00533E2F">
        <w:rPr>
          <w:rFonts w:ascii="Times New Roman" w:hAnsi="Times New Roman" w:cs="Times New Roman"/>
          <w:bCs/>
          <w:sz w:val="26"/>
          <w:szCs w:val="26"/>
        </w:rPr>
        <w:t>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угольн</w:t>
      </w:r>
      <w:r w:rsidR="00533E2F">
        <w:rPr>
          <w:rFonts w:ascii="Times New Roman" w:hAnsi="Times New Roman" w:cs="Times New Roman"/>
          <w:bCs/>
          <w:sz w:val="26"/>
          <w:szCs w:val="26"/>
        </w:rPr>
        <w:t>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котельн</w:t>
      </w:r>
      <w:r w:rsidR="00533E2F">
        <w:rPr>
          <w:rFonts w:ascii="Times New Roman" w:hAnsi="Times New Roman" w:cs="Times New Roman"/>
          <w:bCs/>
          <w:sz w:val="26"/>
          <w:szCs w:val="26"/>
        </w:rPr>
        <w:t>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многих участках находятся в неудовлетворительном состоянии.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Минераловатная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теплоизоляция имеет значительный физический износ. Отдельные участки проложены в деревянных коробах наземным способом с засыпным утеплителем из отходов деревообработки. Такая теплоизоляция намокает и является местом сверхнормативных тепловых потерь.</w:t>
      </w:r>
    </w:p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Существенной проблемой всех тепловых сетей поселка Судиславль является отсутствие наладки гидравлического режима. </w:t>
      </w:r>
      <w:r w:rsidR="00533E2F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ребуется обязательный расчет и последующая наладка их гидравлического режима путем установки регулирующих шайб на тепловых вводах потребителей. </w:t>
      </w:r>
    </w:p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проведении этой работы потребуется, прежде всего, перерасчет подключенных тепловых нагрузок. Во-вторых, потребуется тщательное обследование каждого участка тепловых сетей с установлением его диаметра, протяженности и всех имеющихся местных сопротивлений.       </w:t>
      </w:r>
    </w:p>
    <w:p w:rsidR="008B5F7B" w:rsidRPr="00D63421" w:rsidRDefault="008B5F7B" w:rsidP="008B5F7B">
      <w:pPr>
        <w:ind w:firstLine="567"/>
        <w:jc w:val="both"/>
        <w:rPr>
          <w:bCs/>
          <w:sz w:val="26"/>
          <w:szCs w:val="26"/>
        </w:rPr>
      </w:pPr>
      <w:r w:rsidRPr="00D63421">
        <w:rPr>
          <w:bCs/>
          <w:sz w:val="26"/>
          <w:szCs w:val="26"/>
        </w:rPr>
        <w:t>Плановые потери в сетях</w:t>
      </w:r>
      <w:r>
        <w:rPr>
          <w:bCs/>
          <w:sz w:val="26"/>
          <w:szCs w:val="26"/>
        </w:rPr>
        <w:t>, включенные в расчет тарифа,</w:t>
      </w:r>
      <w:r w:rsidRPr="00D63421">
        <w:rPr>
          <w:bCs/>
          <w:sz w:val="26"/>
          <w:szCs w:val="26"/>
        </w:rPr>
        <w:t xml:space="preserve"> составляют </w:t>
      </w:r>
      <w:r>
        <w:rPr>
          <w:bCs/>
          <w:sz w:val="26"/>
          <w:szCs w:val="26"/>
        </w:rPr>
        <w:t>2</w:t>
      </w:r>
      <w:r w:rsidR="00791011">
        <w:rPr>
          <w:bCs/>
          <w:sz w:val="26"/>
          <w:szCs w:val="26"/>
        </w:rPr>
        <w:t>5</w:t>
      </w:r>
      <w:r w:rsidRPr="00D63421">
        <w:rPr>
          <w:bCs/>
          <w:sz w:val="26"/>
          <w:szCs w:val="26"/>
        </w:rPr>
        <w:t xml:space="preserve">% от отпуска тепловой энергии. </w:t>
      </w:r>
      <w:r>
        <w:rPr>
          <w:bCs/>
          <w:sz w:val="26"/>
          <w:szCs w:val="26"/>
        </w:rPr>
        <w:t>П</w:t>
      </w:r>
      <w:r w:rsidRPr="00D63421">
        <w:rPr>
          <w:bCs/>
          <w:sz w:val="26"/>
          <w:szCs w:val="26"/>
        </w:rPr>
        <w:t xml:space="preserve">о отчетным данным за </w:t>
      </w:r>
      <w:r>
        <w:rPr>
          <w:bCs/>
          <w:sz w:val="26"/>
          <w:szCs w:val="26"/>
        </w:rPr>
        <w:t>201</w:t>
      </w:r>
      <w:r w:rsidR="00442A26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</w:t>
      </w:r>
      <w:r w:rsidRPr="00D63421">
        <w:rPr>
          <w:bCs/>
          <w:sz w:val="26"/>
          <w:szCs w:val="26"/>
        </w:rPr>
        <w:t xml:space="preserve">год сетевые и коммерческие потери </w:t>
      </w:r>
      <w:proofErr w:type="gramStart"/>
      <w:r w:rsidRPr="00D63421">
        <w:rPr>
          <w:bCs/>
          <w:sz w:val="26"/>
          <w:szCs w:val="26"/>
        </w:rPr>
        <w:t>составили</w:t>
      </w:r>
      <w:proofErr w:type="gramEnd"/>
      <w:r w:rsidRPr="00D63421">
        <w:rPr>
          <w:bCs/>
          <w:sz w:val="26"/>
          <w:szCs w:val="26"/>
        </w:rPr>
        <w:t xml:space="preserve"> </w:t>
      </w:r>
      <w:r w:rsidR="00791011">
        <w:rPr>
          <w:rFonts w:eastAsia="Times New Roman"/>
          <w:sz w:val="26"/>
          <w:szCs w:val="26"/>
          <w:lang w:eastAsia="ru-RU"/>
        </w:rPr>
        <w:t>превысили</w:t>
      </w:r>
      <w:r w:rsidRPr="00D63421">
        <w:rPr>
          <w:bCs/>
          <w:sz w:val="26"/>
          <w:szCs w:val="26"/>
        </w:rPr>
        <w:t xml:space="preserve"> </w:t>
      </w:r>
      <w:r w:rsidR="00791011">
        <w:rPr>
          <w:bCs/>
          <w:sz w:val="26"/>
          <w:szCs w:val="26"/>
        </w:rPr>
        <w:t>27</w:t>
      </w:r>
      <w:r w:rsidRPr="00D63421">
        <w:rPr>
          <w:bCs/>
          <w:sz w:val="26"/>
          <w:szCs w:val="26"/>
        </w:rPr>
        <w:t>%</w:t>
      </w:r>
      <w:r w:rsidR="00791011">
        <w:rPr>
          <w:bCs/>
          <w:sz w:val="26"/>
          <w:szCs w:val="26"/>
        </w:rPr>
        <w:t xml:space="preserve"> от отпуска теплоты</w:t>
      </w:r>
      <w:r w:rsidRPr="00D63421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Для включения в расчет тарифа технически обоснованного уровня технологических потерь при передаче тепловой энергии и удельного расхода топлива на производство теплоты теплоснабжающей организации </w:t>
      </w:r>
      <w:r w:rsidR="00791011">
        <w:rPr>
          <w:bCs/>
          <w:sz w:val="26"/>
          <w:szCs w:val="26"/>
        </w:rPr>
        <w:t>ежегодно</w:t>
      </w:r>
      <w:r>
        <w:rPr>
          <w:bCs/>
          <w:sz w:val="26"/>
          <w:szCs w:val="26"/>
        </w:rPr>
        <w:t xml:space="preserve"> выполн</w:t>
      </w:r>
      <w:r w:rsidR="00791011">
        <w:rPr>
          <w:bCs/>
          <w:sz w:val="26"/>
          <w:szCs w:val="26"/>
        </w:rPr>
        <w:t>яется</w:t>
      </w:r>
      <w:r>
        <w:rPr>
          <w:bCs/>
          <w:sz w:val="26"/>
          <w:szCs w:val="26"/>
        </w:rPr>
        <w:t xml:space="preserve"> расчет их нормативов с последующим утверждением в департаменте ТЭК и ЖКХ.</w:t>
      </w:r>
    </w:p>
    <w:p w:rsidR="008B5F7B" w:rsidRDefault="008B5F7B" w:rsidP="008B5F7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3421">
        <w:rPr>
          <w:rFonts w:ascii="Times New Roman" w:hAnsi="Times New Roman" w:cs="Times New Roman"/>
          <w:bCs/>
          <w:sz w:val="26"/>
          <w:szCs w:val="26"/>
        </w:rPr>
        <w:t xml:space="preserve">В поселке </w:t>
      </w:r>
      <w:r>
        <w:rPr>
          <w:rFonts w:ascii="Times New Roman" w:hAnsi="Times New Roman" w:cs="Times New Roman"/>
          <w:bCs/>
          <w:sz w:val="26"/>
          <w:szCs w:val="26"/>
        </w:rPr>
        <w:t xml:space="preserve">Судиславль </w:t>
      </w:r>
      <w:r w:rsidR="001314D2">
        <w:rPr>
          <w:rFonts w:ascii="Times New Roman" w:hAnsi="Times New Roman" w:cs="Times New Roman"/>
          <w:bCs/>
          <w:sz w:val="26"/>
          <w:szCs w:val="26"/>
        </w:rPr>
        <w:t>проведена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работа по установке потребителями приборов учета тепловой энергии. </w:t>
      </w:r>
      <w:r>
        <w:rPr>
          <w:rFonts w:ascii="Times New Roman" w:hAnsi="Times New Roman" w:cs="Times New Roman"/>
          <w:bCs/>
          <w:sz w:val="26"/>
          <w:szCs w:val="26"/>
        </w:rPr>
        <w:t xml:space="preserve">Основные </w:t>
      </w:r>
      <w:r w:rsidRPr="00D63421">
        <w:rPr>
          <w:rFonts w:ascii="Times New Roman" w:hAnsi="Times New Roman" w:cs="Times New Roman"/>
          <w:bCs/>
          <w:sz w:val="26"/>
          <w:szCs w:val="26"/>
        </w:rPr>
        <w:t>учреждени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D63421">
        <w:rPr>
          <w:rFonts w:ascii="Times New Roman" w:hAnsi="Times New Roman" w:cs="Times New Roman"/>
          <w:bCs/>
          <w:sz w:val="26"/>
          <w:szCs w:val="26"/>
        </w:rPr>
        <w:t>, финансируемы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D63421">
        <w:rPr>
          <w:rFonts w:ascii="Times New Roman" w:hAnsi="Times New Roman" w:cs="Times New Roman"/>
          <w:bCs/>
          <w:sz w:val="26"/>
          <w:szCs w:val="26"/>
        </w:rPr>
        <w:t xml:space="preserve"> из бюджетов различных уровней, исполнили требование ФЗ-261 по установке узлов учета тепловой энергии. Доля отпуска тепловой энергии по приборам учета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таким потребителям </w:t>
      </w:r>
      <w:r w:rsidRPr="00D63421">
        <w:rPr>
          <w:rFonts w:ascii="Times New Roman" w:hAnsi="Times New Roman" w:cs="Times New Roman"/>
          <w:bCs/>
          <w:sz w:val="26"/>
          <w:szCs w:val="26"/>
        </w:rPr>
        <w:t>превышает 50%.</w:t>
      </w:r>
    </w:p>
    <w:p w:rsidR="008B5F7B" w:rsidRPr="00D271AF" w:rsidRDefault="008B5F7B" w:rsidP="008B5F7B">
      <w:pPr>
        <w:pStyle w:val="ConsPlusNormal"/>
        <w:widowControl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271AF">
        <w:rPr>
          <w:rFonts w:ascii="Times New Roman" w:hAnsi="Times New Roman" w:cs="Times New Roman"/>
          <w:bCs/>
          <w:sz w:val="26"/>
          <w:szCs w:val="26"/>
        </w:rPr>
        <w:t>Таблица 1.3.</w:t>
      </w:r>
      <w:r>
        <w:rPr>
          <w:rFonts w:ascii="Times New Roman" w:hAnsi="Times New Roman" w:cs="Times New Roman"/>
          <w:bCs/>
          <w:sz w:val="26"/>
          <w:szCs w:val="26"/>
        </w:rPr>
        <w:t>3</w:t>
      </w:r>
    </w:p>
    <w:p w:rsidR="008B5F7B" w:rsidRDefault="008B5F7B" w:rsidP="008B5F7B">
      <w:pPr>
        <w:pStyle w:val="ConsPlusNormal"/>
        <w:widowControl/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71AF">
        <w:rPr>
          <w:rFonts w:ascii="Times New Roman" w:hAnsi="Times New Roman" w:cs="Times New Roman"/>
          <w:bCs/>
          <w:sz w:val="26"/>
          <w:szCs w:val="26"/>
        </w:rPr>
        <w:t>Материальные характеристики тепловых сетей теплоснабжающ</w:t>
      </w:r>
      <w:r>
        <w:rPr>
          <w:rFonts w:ascii="Times New Roman" w:hAnsi="Times New Roman" w:cs="Times New Roman"/>
          <w:bCs/>
          <w:sz w:val="26"/>
          <w:szCs w:val="26"/>
        </w:rPr>
        <w:t>их</w:t>
      </w:r>
      <w:r w:rsidRPr="00D271AF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</w:p>
    <w:tbl>
      <w:tblPr>
        <w:tblW w:w="10184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1226"/>
        <w:gridCol w:w="1226"/>
        <w:gridCol w:w="1234"/>
        <w:gridCol w:w="1268"/>
        <w:gridCol w:w="1410"/>
        <w:gridCol w:w="1065"/>
      </w:tblGrid>
      <w:tr w:rsidR="008B5F7B" w:rsidTr="008B5F7B">
        <w:trPr>
          <w:trHeight w:val="2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7B" w:rsidRDefault="008B5F7B" w:rsidP="008B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теплоснабжающей организации, котельной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B" w:rsidRDefault="008B5F7B" w:rsidP="008B5F7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Начало-конец участка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7B" w:rsidRDefault="008B5F7B" w:rsidP="008B5F7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диаметр,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7B" w:rsidRDefault="008B5F7B" w:rsidP="008B5F7B">
            <w:pPr>
              <w:pStyle w:val="ConsPlusNormal"/>
              <w:widowControl/>
              <w:ind w:left="-33"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*, 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7B" w:rsidRDefault="008B5F7B" w:rsidP="008B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прокладки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7B" w:rsidRDefault="008B5F7B" w:rsidP="008B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объем воды,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7B" w:rsidRDefault="008B5F7B" w:rsidP="008B5F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воды,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B5F7B" w:rsidTr="008B5F7B">
        <w:trPr>
          <w:trHeight w:val="20"/>
        </w:trPr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F7B" w:rsidRPr="00B43048" w:rsidRDefault="008B5F7B" w:rsidP="008B5F7B">
            <w:pPr>
              <w:jc w:val="center"/>
              <w:rPr>
                <w:color w:val="000000"/>
                <w:szCs w:val="24"/>
              </w:rPr>
            </w:pPr>
            <w:r w:rsidRPr="00950F3A">
              <w:rPr>
                <w:b/>
                <w:sz w:val="26"/>
                <w:szCs w:val="26"/>
              </w:rPr>
              <w:t>ООО «Современные технологии теплоснабжения»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924EE3" w:rsidRDefault="008B5F7B" w:rsidP="008B5F7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B" w:rsidRPr="00924EE3" w:rsidRDefault="008B5F7B" w:rsidP="008B5F7B">
            <w:pPr>
              <w:jc w:val="center"/>
              <w:rPr>
                <w:color w:val="000000"/>
                <w:szCs w:val="24"/>
              </w:rPr>
            </w:pPr>
          </w:p>
        </w:tc>
      </w:tr>
      <w:tr w:rsidR="004B6E94" w:rsidTr="00733781">
        <w:trPr>
          <w:trHeight w:val="20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БМК ул. Невского, 18а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Суммарно по диаметрам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24,87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4,79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4,74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0,32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3,79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4B6E94" w:rsidTr="00733781">
        <w:trPr>
          <w:trHeight w:val="20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Default="004B6E94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4B6E94" w:rsidTr="008B5F7B">
        <w:trPr>
          <w:trHeight w:val="20"/>
        </w:trPr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по БМК ул. Невского, 18а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0F1408" w:rsidRDefault="004B6E94" w:rsidP="004B6E94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1489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B43048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94" w:rsidRPr="00924EE3" w:rsidRDefault="004B6E94" w:rsidP="004B6E9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94" w:rsidRPr="004B6E94" w:rsidRDefault="004B6E94" w:rsidP="004B6E94">
            <w:pPr>
              <w:jc w:val="center"/>
              <w:rPr>
                <w:b/>
                <w:color w:val="000000"/>
                <w:szCs w:val="24"/>
              </w:rPr>
            </w:pPr>
            <w:r w:rsidRPr="004B6E94">
              <w:rPr>
                <w:b/>
                <w:color w:val="000000"/>
                <w:szCs w:val="24"/>
              </w:rPr>
              <w:t>40,96</w:t>
            </w:r>
          </w:p>
        </w:tc>
      </w:tr>
      <w:tr w:rsidR="008B5F7B" w:rsidTr="008B5F7B"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B43048" w:rsidRDefault="008B5F7B" w:rsidP="00617EB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п</w:t>
            </w:r>
            <w:proofErr w:type="gramStart"/>
            <w:r>
              <w:rPr>
                <w:color w:val="000000"/>
                <w:szCs w:val="24"/>
              </w:rPr>
              <w:t xml:space="preserve">о </w:t>
            </w:r>
            <w:r w:rsidRPr="002458C2">
              <w:rPr>
                <w:sz w:val="26"/>
                <w:szCs w:val="26"/>
              </w:rPr>
              <w:t>ООО</w:t>
            </w:r>
            <w:proofErr w:type="gramEnd"/>
            <w:r w:rsidRPr="002458C2">
              <w:rPr>
                <w:sz w:val="26"/>
                <w:szCs w:val="26"/>
              </w:rPr>
              <w:t xml:space="preserve"> «</w:t>
            </w:r>
            <w:r w:rsidR="00617EB8">
              <w:rPr>
                <w:sz w:val="26"/>
                <w:szCs w:val="26"/>
              </w:rPr>
              <w:t>СТТ</w:t>
            </w:r>
            <w:r w:rsidRPr="002458C2">
              <w:rPr>
                <w:sz w:val="26"/>
                <w:szCs w:val="26"/>
              </w:rPr>
              <w:t>»</w:t>
            </w:r>
            <w:r w:rsidRPr="002458C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2458C2" w:rsidRDefault="00791011" w:rsidP="008B5F7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1489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B43048" w:rsidRDefault="008B5F7B" w:rsidP="008B5F7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924EE3" w:rsidRDefault="008B5F7B" w:rsidP="008B5F7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B" w:rsidRPr="002458C2" w:rsidRDefault="004B6E94" w:rsidP="008B5F7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40,96</w:t>
            </w:r>
          </w:p>
        </w:tc>
      </w:tr>
      <w:tr w:rsidR="008B5F7B" w:rsidTr="008B5F7B"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Default="008B5F7B" w:rsidP="008B5F7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 по городскому поселению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2458C2" w:rsidRDefault="00791011" w:rsidP="008B5F7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1489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B43048" w:rsidRDefault="008B5F7B" w:rsidP="008B5F7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F7B" w:rsidRPr="00924EE3" w:rsidRDefault="008B5F7B" w:rsidP="008B5F7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B" w:rsidRPr="002458C2" w:rsidRDefault="004B6E94" w:rsidP="008B5F7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40,96</w:t>
            </w:r>
          </w:p>
        </w:tc>
      </w:tr>
    </w:tbl>
    <w:p w:rsidR="000F346D" w:rsidRDefault="000F346D" w:rsidP="00617EB8">
      <w:pPr>
        <w:pStyle w:val="ConsPlusNormal"/>
        <w:widowControl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27503" w:rsidRPr="00B8306E" w:rsidRDefault="00B8306E" w:rsidP="00617EB8">
      <w:pPr>
        <w:pStyle w:val="ConsPlusNormal"/>
        <w:widowControl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306E">
        <w:rPr>
          <w:rFonts w:ascii="Times New Roman" w:hAnsi="Times New Roman" w:cs="Times New Roman"/>
          <w:b/>
          <w:bCs/>
          <w:sz w:val="26"/>
          <w:szCs w:val="26"/>
        </w:rPr>
        <w:t xml:space="preserve">1.4 </w:t>
      </w:r>
      <w:r w:rsidRPr="00B8306E">
        <w:rPr>
          <w:rFonts w:ascii="Times New Roman" w:hAnsi="Times New Roman" w:cs="Times New Roman"/>
          <w:b/>
          <w:sz w:val="26"/>
          <w:szCs w:val="26"/>
        </w:rPr>
        <w:t>Технико-экономические показатели теплоснабжающих организаций</w:t>
      </w:r>
      <w:r w:rsidR="00B42CE5">
        <w:rPr>
          <w:rFonts w:ascii="Times New Roman" w:hAnsi="Times New Roman" w:cs="Times New Roman"/>
          <w:b/>
          <w:sz w:val="26"/>
          <w:szCs w:val="26"/>
        </w:rPr>
        <w:t>.</w:t>
      </w:r>
    </w:p>
    <w:p w:rsidR="00617EB8" w:rsidRPr="002A4FEE" w:rsidRDefault="00617EB8" w:rsidP="00617EB8">
      <w:pPr>
        <w:pStyle w:val="ConsPlusNormal"/>
        <w:widowControl/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A4FEE">
        <w:rPr>
          <w:rFonts w:ascii="Times New Roman" w:hAnsi="Times New Roman" w:cs="Times New Roman"/>
          <w:sz w:val="26"/>
          <w:szCs w:val="26"/>
        </w:rPr>
        <w:t>Таблица 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4FEE">
        <w:rPr>
          <w:rFonts w:ascii="Times New Roman" w:hAnsi="Times New Roman" w:cs="Times New Roman"/>
          <w:sz w:val="26"/>
          <w:szCs w:val="26"/>
        </w:rPr>
        <w:t>.1</w:t>
      </w:r>
    </w:p>
    <w:p w:rsidR="00617EB8" w:rsidRPr="002A4FEE" w:rsidRDefault="00617EB8" w:rsidP="00617EB8">
      <w:pPr>
        <w:pStyle w:val="ConsPlusNormal"/>
        <w:widowControl/>
        <w:tabs>
          <w:tab w:val="left" w:pos="0"/>
        </w:tabs>
        <w:spacing w:after="120"/>
        <w:ind w:firstLine="0"/>
        <w:rPr>
          <w:rFonts w:ascii="Times New Roman" w:hAnsi="Times New Roman" w:cs="Times New Roman"/>
          <w:sz w:val="26"/>
          <w:szCs w:val="26"/>
        </w:rPr>
      </w:pPr>
      <w:r w:rsidRPr="002A4FEE">
        <w:rPr>
          <w:rFonts w:ascii="Times New Roman" w:hAnsi="Times New Roman" w:cs="Times New Roman"/>
          <w:sz w:val="26"/>
          <w:szCs w:val="26"/>
        </w:rPr>
        <w:t>Технико-экономические показатели теплоснабжающих организаций за 201</w:t>
      </w:r>
      <w:r w:rsidR="00442A26">
        <w:rPr>
          <w:rFonts w:ascii="Times New Roman" w:hAnsi="Times New Roman" w:cs="Times New Roman"/>
          <w:sz w:val="26"/>
          <w:szCs w:val="26"/>
        </w:rPr>
        <w:t>7</w:t>
      </w:r>
      <w:r w:rsidRPr="002A4FEE">
        <w:rPr>
          <w:rFonts w:ascii="Times New Roman" w:hAnsi="Times New Roman" w:cs="Times New Roman"/>
          <w:sz w:val="26"/>
          <w:szCs w:val="26"/>
        </w:rPr>
        <w:t xml:space="preserve"> год, Гкал/год</w:t>
      </w:r>
    </w:p>
    <w:tbl>
      <w:tblPr>
        <w:tblW w:w="10257" w:type="dxa"/>
        <w:tblInd w:w="-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34"/>
        <w:gridCol w:w="1653"/>
        <w:gridCol w:w="1040"/>
        <w:gridCol w:w="1480"/>
        <w:gridCol w:w="1034"/>
        <w:gridCol w:w="1276"/>
      </w:tblGrid>
      <w:tr w:rsidR="00617EB8" w:rsidTr="00DF79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теплоснабжающих организаций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тепловой энергии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потери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</w:tr>
      <w:tr w:rsidR="00617EB8" w:rsidTr="00DF79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0F346D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Pr="00073B29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«СТТ»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DA270B" w:rsidRDefault="007163EF" w:rsidP="009139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3723,7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DA270B" w:rsidRDefault="007163EF" w:rsidP="009139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Default="007163EF" w:rsidP="00DF79B5">
            <w:pPr>
              <w:snapToGrid w:val="0"/>
              <w:jc w:val="center"/>
            </w:pPr>
            <w:r>
              <w:t>3640,6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Default="007163EF" w:rsidP="00DF79B5">
            <w:pPr>
              <w:snapToGrid w:val="0"/>
              <w:jc w:val="center"/>
            </w:pPr>
            <w:r>
              <w:t>1047,8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B8" w:rsidRDefault="007163EF" w:rsidP="00DF79B5">
            <w:pPr>
              <w:jc w:val="center"/>
            </w:pPr>
            <w:r>
              <w:t>2592,8</w:t>
            </w:r>
          </w:p>
        </w:tc>
      </w:tr>
      <w:tr w:rsidR="00617EB8" w:rsidTr="00DF79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Pr="002D69C4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Pr="002D69C4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D69C4" w:rsidRDefault="007163EF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3723,7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D69C4" w:rsidRDefault="007163EF" w:rsidP="0091392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83,1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D69C4" w:rsidRDefault="007163EF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3640,6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D69C4" w:rsidRDefault="007163EF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B8" w:rsidRPr="002D69C4" w:rsidRDefault="007163EF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2592,8</w:t>
            </w:r>
          </w:p>
        </w:tc>
      </w:tr>
    </w:tbl>
    <w:p w:rsidR="00617EB8" w:rsidRPr="002A4FEE" w:rsidRDefault="00617EB8" w:rsidP="00617EB8">
      <w:pPr>
        <w:pStyle w:val="ConsPlusNormal"/>
        <w:widowControl/>
        <w:tabs>
          <w:tab w:val="left" w:pos="0"/>
        </w:tabs>
        <w:spacing w:before="12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A4FEE">
        <w:rPr>
          <w:rFonts w:ascii="Times New Roman" w:hAnsi="Times New Roman" w:cs="Times New Roman"/>
          <w:sz w:val="26"/>
          <w:szCs w:val="26"/>
        </w:rPr>
        <w:t>Продолжение таблицы 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4FEE">
        <w:rPr>
          <w:rFonts w:ascii="Times New Roman" w:hAnsi="Times New Roman" w:cs="Times New Roman"/>
          <w:sz w:val="26"/>
          <w:szCs w:val="26"/>
        </w:rPr>
        <w:t>.1</w:t>
      </w:r>
    </w:p>
    <w:p w:rsidR="00617EB8" w:rsidRPr="002A4FEE" w:rsidRDefault="00617EB8" w:rsidP="000F346D">
      <w:pPr>
        <w:pStyle w:val="ConsPlusNormal"/>
        <w:widowControl/>
        <w:tabs>
          <w:tab w:val="left" w:pos="0"/>
        </w:tabs>
        <w:spacing w:after="120"/>
        <w:ind w:firstLine="0"/>
        <w:rPr>
          <w:rFonts w:ascii="Times New Roman" w:hAnsi="Times New Roman" w:cs="Times New Roman"/>
          <w:sz w:val="26"/>
          <w:szCs w:val="26"/>
        </w:rPr>
      </w:pPr>
      <w:r w:rsidRPr="002A4FEE">
        <w:rPr>
          <w:rFonts w:ascii="Times New Roman" w:hAnsi="Times New Roman" w:cs="Times New Roman"/>
          <w:sz w:val="26"/>
          <w:szCs w:val="26"/>
        </w:rPr>
        <w:t>Технико-экономические показатели теплоснабжающих организаций</w:t>
      </w:r>
      <w:r w:rsidR="000F346D">
        <w:rPr>
          <w:rFonts w:ascii="Times New Roman" w:hAnsi="Times New Roman" w:cs="Times New Roman"/>
          <w:sz w:val="26"/>
          <w:szCs w:val="26"/>
        </w:rPr>
        <w:t xml:space="preserve"> за 201</w:t>
      </w:r>
      <w:r w:rsidR="00442A26">
        <w:rPr>
          <w:rFonts w:ascii="Times New Roman" w:hAnsi="Times New Roman" w:cs="Times New Roman"/>
          <w:sz w:val="26"/>
          <w:szCs w:val="26"/>
        </w:rPr>
        <w:t>7</w:t>
      </w:r>
      <w:r w:rsidR="000F346D">
        <w:rPr>
          <w:rFonts w:ascii="Times New Roman" w:hAnsi="Times New Roman" w:cs="Times New Roman"/>
          <w:sz w:val="26"/>
          <w:szCs w:val="26"/>
        </w:rPr>
        <w:t xml:space="preserve"> год</w:t>
      </w:r>
      <w:r w:rsidRPr="002A4FEE">
        <w:rPr>
          <w:rFonts w:ascii="Times New Roman" w:hAnsi="Times New Roman" w:cs="Times New Roman"/>
          <w:sz w:val="26"/>
          <w:szCs w:val="26"/>
        </w:rPr>
        <w:t>, Гкал/год</w:t>
      </w:r>
    </w:p>
    <w:tbl>
      <w:tblPr>
        <w:tblW w:w="102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1560"/>
        <w:gridCol w:w="1559"/>
        <w:gridCol w:w="1843"/>
      </w:tblGrid>
      <w:tr w:rsidR="00617EB8" w:rsidTr="00DF79B5">
        <w:trPr>
          <w:trHeight w:val="58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теплоснабжающих организаций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топлива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Удельные расходы топлива, </w:t>
            </w:r>
          </w:p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топлива </w:t>
            </w:r>
          </w:p>
        </w:tc>
      </w:tr>
      <w:tr w:rsidR="00617EB8" w:rsidTr="00DF79B5">
        <w:trPr>
          <w:trHeight w:val="25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</w:p>
          <w:p w:rsidR="00617EB8" w:rsidRDefault="00617EB8" w:rsidP="00DF79B5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нм</w:t>
            </w:r>
            <w:r w:rsidRPr="00230A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B8" w:rsidRDefault="00617EB8" w:rsidP="00DF79B5">
            <w:pPr>
              <w:pStyle w:val="ConsPlusNormal"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8" w:rsidRDefault="00617EB8" w:rsidP="00DF79B5"/>
        </w:tc>
      </w:tr>
      <w:tr w:rsidR="00617EB8" w:rsidTr="00DF79B5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Pr="00073B29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«СТТ»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10B21" w:rsidRDefault="00733781" w:rsidP="0073378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448</w:t>
            </w:r>
            <w:r w:rsidR="00617EB8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10B21" w:rsidRDefault="00487279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EB8" w:rsidRPr="00265DC6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65DC6" w:rsidRDefault="00617EB8" w:rsidP="00487279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B8" w:rsidRPr="00265DC6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</w:tr>
      <w:tr w:rsidR="00617EB8" w:rsidTr="00DF79B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8" w:rsidRDefault="00617EB8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65DC6" w:rsidRDefault="00487279" w:rsidP="00DF79B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65DC6" w:rsidRDefault="00487279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EB8" w:rsidRPr="00265DC6" w:rsidRDefault="00733781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B8" w:rsidRPr="00265DC6" w:rsidRDefault="00733781" w:rsidP="00487279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7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872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B8" w:rsidRPr="00265DC6" w:rsidRDefault="00617EB8" w:rsidP="00DF79B5">
            <w:pPr>
              <w:pStyle w:val="ConsPlusNormal"/>
              <w:widowControl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630" w:rsidRDefault="00536630" w:rsidP="00536630">
      <w:pPr>
        <w:pStyle w:val="ConsPlusNormal"/>
        <w:widowControl/>
        <w:tabs>
          <w:tab w:val="left" w:pos="0"/>
        </w:tabs>
        <w:spacing w:before="12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A4FEE">
        <w:rPr>
          <w:rFonts w:ascii="Times New Roman" w:hAnsi="Times New Roman" w:cs="Times New Roman"/>
          <w:sz w:val="26"/>
          <w:szCs w:val="26"/>
        </w:rPr>
        <w:t>Таблица 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4F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536630" w:rsidRDefault="00536630" w:rsidP="00536630">
      <w:pPr>
        <w:pStyle w:val="ConsPlusNormal"/>
        <w:widowControl/>
        <w:tabs>
          <w:tab w:val="left" w:pos="0"/>
        </w:tabs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FEE">
        <w:rPr>
          <w:rFonts w:ascii="Times New Roman" w:hAnsi="Times New Roman" w:cs="Times New Roman"/>
          <w:sz w:val="26"/>
          <w:szCs w:val="26"/>
        </w:rPr>
        <w:t>Установленные на 201</w:t>
      </w:r>
      <w:r w:rsidR="00442A26">
        <w:rPr>
          <w:rFonts w:ascii="Times New Roman" w:hAnsi="Times New Roman" w:cs="Times New Roman"/>
          <w:sz w:val="26"/>
          <w:szCs w:val="26"/>
        </w:rPr>
        <w:t>8</w:t>
      </w:r>
      <w:r w:rsidRPr="002A4FEE">
        <w:rPr>
          <w:rFonts w:ascii="Times New Roman" w:hAnsi="Times New Roman" w:cs="Times New Roman"/>
          <w:sz w:val="26"/>
          <w:szCs w:val="26"/>
        </w:rPr>
        <w:t xml:space="preserve"> год т</w:t>
      </w:r>
      <w:r w:rsidR="00442A26">
        <w:rPr>
          <w:rFonts w:ascii="Times New Roman" w:hAnsi="Times New Roman" w:cs="Times New Roman"/>
          <w:sz w:val="26"/>
          <w:szCs w:val="26"/>
        </w:rPr>
        <w:t>арифы на тепловую энергию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4"/>
        <w:gridCol w:w="2599"/>
        <w:gridCol w:w="1559"/>
        <w:gridCol w:w="1559"/>
      </w:tblGrid>
      <w:tr w:rsidR="00536630" w:rsidTr="000F346D">
        <w:trPr>
          <w:trHeight w:val="547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Default="00536630" w:rsidP="00442A2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теплоснабжающих организаций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энергия, руб./Гкал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вода, руб./м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30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вода, руб./м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36630" w:rsidTr="000F346D">
        <w:trPr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073B29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«СТТ»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A72D30" w:rsidRDefault="00A26947" w:rsidP="000721C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C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E3296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72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B15989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B15989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6630" w:rsidRPr="002A4FEE" w:rsidRDefault="007163EF" w:rsidP="00536630">
      <w:pPr>
        <w:pStyle w:val="ConsPlusNormal"/>
        <w:widowControl/>
        <w:tabs>
          <w:tab w:val="left" w:pos="0"/>
        </w:tabs>
        <w:spacing w:before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6630" w:rsidRPr="002A4FEE">
        <w:rPr>
          <w:rFonts w:ascii="Times New Roman" w:hAnsi="Times New Roman" w:cs="Times New Roman"/>
          <w:sz w:val="26"/>
          <w:szCs w:val="26"/>
        </w:rPr>
        <w:t xml:space="preserve">Указанные тарифы будут действовать до 1 </w:t>
      </w:r>
      <w:r w:rsidR="000721C3">
        <w:rPr>
          <w:rFonts w:ascii="Times New Roman" w:hAnsi="Times New Roman" w:cs="Times New Roman"/>
          <w:sz w:val="26"/>
          <w:szCs w:val="26"/>
        </w:rPr>
        <w:t>января</w:t>
      </w:r>
      <w:r w:rsidR="00536630" w:rsidRPr="002A4FE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536630" w:rsidRPr="002A4FEE">
        <w:rPr>
          <w:rFonts w:ascii="Times New Roman" w:hAnsi="Times New Roman" w:cs="Times New Roman"/>
          <w:sz w:val="26"/>
          <w:szCs w:val="26"/>
        </w:rPr>
        <w:t xml:space="preserve"> года, после чего произойдет их повышение. Динамика изменения тарифов на тепловую энергию приведена в таблице 1.</w:t>
      </w:r>
      <w:r w:rsidR="00536630">
        <w:rPr>
          <w:rFonts w:ascii="Times New Roman" w:hAnsi="Times New Roman" w:cs="Times New Roman"/>
          <w:sz w:val="26"/>
          <w:szCs w:val="26"/>
        </w:rPr>
        <w:t>4</w:t>
      </w:r>
      <w:r w:rsidR="00536630" w:rsidRPr="002A4FEE">
        <w:rPr>
          <w:rFonts w:ascii="Times New Roman" w:hAnsi="Times New Roman" w:cs="Times New Roman"/>
          <w:sz w:val="26"/>
          <w:szCs w:val="26"/>
        </w:rPr>
        <w:t>.</w:t>
      </w:r>
      <w:r w:rsidR="00536630">
        <w:rPr>
          <w:rFonts w:ascii="Times New Roman" w:hAnsi="Times New Roman" w:cs="Times New Roman"/>
          <w:sz w:val="26"/>
          <w:szCs w:val="26"/>
        </w:rPr>
        <w:t>3</w:t>
      </w:r>
      <w:r w:rsidR="00536630" w:rsidRPr="002A4FEE">
        <w:rPr>
          <w:rFonts w:ascii="Times New Roman" w:hAnsi="Times New Roman" w:cs="Times New Roman"/>
          <w:sz w:val="26"/>
          <w:szCs w:val="26"/>
        </w:rPr>
        <w:t>.</w:t>
      </w:r>
    </w:p>
    <w:p w:rsidR="00536630" w:rsidRPr="002A4FEE" w:rsidRDefault="00536630" w:rsidP="00536630">
      <w:pPr>
        <w:pStyle w:val="ConsPlusNormal"/>
        <w:widowControl/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A4FEE">
        <w:rPr>
          <w:rFonts w:ascii="Times New Roman" w:hAnsi="Times New Roman" w:cs="Times New Roman"/>
          <w:sz w:val="26"/>
          <w:szCs w:val="26"/>
        </w:rPr>
        <w:t>Таблица 1.</w:t>
      </w:r>
      <w:r>
        <w:rPr>
          <w:rFonts w:ascii="Times New Roman" w:hAnsi="Times New Roman" w:cs="Times New Roman"/>
          <w:sz w:val="26"/>
          <w:szCs w:val="26"/>
        </w:rPr>
        <w:t>4.3</w:t>
      </w:r>
    </w:p>
    <w:p w:rsidR="00536630" w:rsidRPr="002A4FEE" w:rsidRDefault="00536630" w:rsidP="00536630">
      <w:pPr>
        <w:pStyle w:val="ConsPlusNormal"/>
        <w:widowControl/>
        <w:tabs>
          <w:tab w:val="left" w:pos="0"/>
        </w:tabs>
        <w:spacing w:after="12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A4FEE">
        <w:rPr>
          <w:rFonts w:ascii="Times New Roman" w:hAnsi="Times New Roman" w:cs="Times New Roman"/>
          <w:sz w:val="26"/>
          <w:szCs w:val="26"/>
        </w:rPr>
        <w:t xml:space="preserve">Динамика изменения тарифов на тепловую энергию для теплоснабжающих организаций поселка </w:t>
      </w:r>
      <w:r>
        <w:rPr>
          <w:rFonts w:ascii="Times New Roman" w:hAnsi="Times New Roman" w:cs="Times New Roman"/>
          <w:sz w:val="26"/>
          <w:szCs w:val="26"/>
        </w:rPr>
        <w:t>Судиславль</w:t>
      </w:r>
      <w:r w:rsidRPr="002A4FEE">
        <w:rPr>
          <w:rFonts w:ascii="Times New Roman" w:hAnsi="Times New Roman" w:cs="Times New Roman"/>
          <w:sz w:val="26"/>
          <w:szCs w:val="26"/>
        </w:rPr>
        <w:t xml:space="preserve"> </w:t>
      </w:r>
      <w:r w:rsidR="000721C3">
        <w:rPr>
          <w:rFonts w:ascii="Times New Roman" w:hAnsi="Times New Roman" w:cs="Times New Roman"/>
          <w:sz w:val="26"/>
          <w:szCs w:val="26"/>
        </w:rPr>
        <w:t>в течение</w:t>
      </w:r>
      <w:r w:rsidRPr="002A4FEE">
        <w:rPr>
          <w:rFonts w:ascii="Times New Roman" w:hAnsi="Times New Roman" w:cs="Times New Roman"/>
          <w:sz w:val="26"/>
          <w:szCs w:val="26"/>
        </w:rPr>
        <w:t xml:space="preserve"> 201</w:t>
      </w:r>
      <w:r w:rsidR="000721C3">
        <w:rPr>
          <w:rFonts w:ascii="Times New Roman" w:hAnsi="Times New Roman" w:cs="Times New Roman"/>
          <w:sz w:val="26"/>
          <w:szCs w:val="26"/>
        </w:rPr>
        <w:t xml:space="preserve">8 </w:t>
      </w:r>
      <w:r w:rsidRPr="002A4FEE">
        <w:rPr>
          <w:rFonts w:ascii="Times New Roman" w:hAnsi="Times New Roman" w:cs="Times New Roman"/>
          <w:sz w:val="26"/>
          <w:szCs w:val="26"/>
        </w:rPr>
        <w:t>год</w:t>
      </w:r>
      <w:r w:rsidR="000721C3">
        <w:rPr>
          <w:rFonts w:ascii="Times New Roman" w:hAnsi="Times New Roman" w:cs="Times New Roman"/>
          <w:sz w:val="26"/>
          <w:szCs w:val="26"/>
        </w:rPr>
        <w:t>а</w:t>
      </w:r>
      <w:r w:rsidRPr="002A4FEE">
        <w:rPr>
          <w:rFonts w:ascii="Times New Roman" w:hAnsi="Times New Roman" w:cs="Times New Roman"/>
          <w:sz w:val="26"/>
          <w:szCs w:val="26"/>
        </w:rPr>
        <w:t>, руб./Гкал без НДС</w:t>
      </w:r>
    </w:p>
    <w:tbl>
      <w:tblPr>
        <w:tblW w:w="10181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134"/>
        <w:gridCol w:w="1105"/>
        <w:gridCol w:w="1083"/>
        <w:gridCol w:w="1081"/>
        <w:gridCol w:w="1134"/>
        <w:gridCol w:w="1096"/>
        <w:gridCol w:w="883"/>
      </w:tblGrid>
      <w:tr w:rsidR="000F346D" w:rsidRPr="00442A26" w:rsidTr="00DF79B5">
        <w:trPr>
          <w:trHeight w:val="59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26">
              <w:rPr>
                <w:rFonts w:ascii="Times New Roman" w:hAnsi="Times New Roman" w:cs="Times New Roman"/>
                <w:sz w:val="24"/>
                <w:szCs w:val="24"/>
              </w:rPr>
              <w:t>Наименование теплоснабжающих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A26">
              <w:rPr>
                <w:rFonts w:ascii="Times New Roman" w:hAnsi="Times New Roman" w:cs="Times New Roman"/>
                <w:sz w:val="22"/>
                <w:szCs w:val="22"/>
              </w:rPr>
              <w:t xml:space="preserve">с  </w:t>
            </w:r>
          </w:p>
          <w:p w:rsidR="000F346D" w:rsidRPr="00442A26" w:rsidRDefault="000F346D" w:rsidP="000721C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A26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0721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A26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</w:p>
          <w:p w:rsidR="000F346D" w:rsidRPr="00442A26" w:rsidRDefault="000F346D" w:rsidP="000721C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A26">
              <w:rPr>
                <w:rFonts w:ascii="Times New Roman" w:hAnsi="Times New Roman" w:cs="Times New Roman"/>
                <w:sz w:val="22"/>
                <w:szCs w:val="22"/>
              </w:rPr>
              <w:t>01.07.201</w:t>
            </w:r>
            <w:r w:rsidR="000721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A26">
              <w:rPr>
                <w:rFonts w:ascii="Times New Roman" w:hAnsi="Times New Roman" w:cs="Times New Roman"/>
                <w:sz w:val="22"/>
                <w:szCs w:val="22"/>
              </w:rPr>
              <w:t>рост тарифа, %</w:t>
            </w:r>
          </w:p>
        </w:tc>
      </w:tr>
      <w:tr w:rsidR="000F346D" w:rsidRPr="00442A26" w:rsidTr="00DF79B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26">
              <w:rPr>
                <w:rFonts w:ascii="Times New Roman" w:hAnsi="Times New Roman" w:cs="Times New Roman"/>
                <w:bCs/>
                <w:sz w:val="24"/>
                <w:szCs w:val="24"/>
              </w:rPr>
              <w:t>ООО «СТТ»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6D" w:rsidRPr="00442A26" w:rsidRDefault="000721C3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3154,46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6D" w:rsidRPr="00442A26" w:rsidRDefault="000F346D" w:rsidP="000721C3">
            <w:pPr>
              <w:pStyle w:val="ConsPlusNormal"/>
              <w:widowControl/>
              <w:tabs>
                <w:tab w:val="left" w:pos="0"/>
              </w:tabs>
              <w:ind w:left="-35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C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442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1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F346D">
            <w:pPr>
              <w:pStyle w:val="ConsPlusNormal"/>
              <w:widowControl/>
              <w:tabs>
                <w:tab w:val="left" w:pos="0"/>
              </w:tabs>
              <w:ind w:left="-35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D" w:rsidRPr="00442A26" w:rsidRDefault="000F346D" w:rsidP="000721C3">
            <w:pPr>
              <w:pStyle w:val="ConsPlusNormal"/>
              <w:widowControl/>
              <w:tabs>
                <w:tab w:val="left" w:pos="0"/>
              </w:tabs>
              <w:ind w:left="-35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72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36630" w:rsidRPr="002A4FEE" w:rsidRDefault="00536630" w:rsidP="00536630">
      <w:pPr>
        <w:pStyle w:val="ConsPlusNormal"/>
        <w:widowControl/>
        <w:tabs>
          <w:tab w:val="left" w:pos="0"/>
        </w:tabs>
        <w:spacing w:before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4FEE">
        <w:rPr>
          <w:rFonts w:ascii="Times New Roman" w:hAnsi="Times New Roman" w:cs="Times New Roman"/>
          <w:sz w:val="26"/>
          <w:szCs w:val="26"/>
        </w:rPr>
        <w:t xml:space="preserve">Анализ динамики тарифов на тепловую энергию позволяет сделать </w:t>
      </w:r>
      <w:r>
        <w:rPr>
          <w:rFonts w:ascii="Times New Roman" w:hAnsi="Times New Roman" w:cs="Times New Roman"/>
          <w:sz w:val="26"/>
          <w:szCs w:val="26"/>
        </w:rPr>
        <w:t>вывод</w:t>
      </w:r>
      <w:r w:rsidRPr="002A4FE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имеет место </w:t>
      </w:r>
      <w:r w:rsidR="000721C3">
        <w:rPr>
          <w:rFonts w:ascii="Times New Roman" w:hAnsi="Times New Roman" w:cs="Times New Roman"/>
          <w:sz w:val="26"/>
          <w:szCs w:val="26"/>
        </w:rPr>
        <w:t xml:space="preserve">незначительный рост тарифов. Плановое </w:t>
      </w:r>
      <w:r w:rsidRPr="002A4FEE">
        <w:rPr>
          <w:rFonts w:ascii="Times New Roman" w:hAnsi="Times New Roman" w:cs="Times New Roman"/>
          <w:sz w:val="26"/>
          <w:szCs w:val="26"/>
        </w:rPr>
        <w:t xml:space="preserve">повышение тарифов </w:t>
      </w:r>
      <w:r w:rsidR="000721C3"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Pr="002A4FEE">
        <w:rPr>
          <w:rFonts w:ascii="Times New Roman" w:hAnsi="Times New Roman" w:cs="Times New Roman"/>
          <w:sz w:val="26"/>
          <w:szCs w:val="26"/>
        </w:rPr>
        <w:t>состав</w:t>
      </w:r>
      <w:r w:rsidR="000721C3">
        <w:rPr>
          <w:rFonts w:ascii="Times New Roman" w:hAnsi="Times New Roman" w:cs="Times New Roman"/>
          <w:sz w:val="26"/>
          <w:szCs w:val="26"/>
        </w:rPr>
        <w:t xml:space="preserve">ляет </w:t>
      </w:r>
      <w:r w:rsidRPr="002A4FEE">
        <w:rPr>
          <w:rFonts w:ascii="Times New Roman" w:hAnsi="Times New Roman" w:cs="Times New Roman"/>
          <w:bCs/>
          <w:sz w:val="26"/>
          <w:szCs w:val="26"/>
        </w:rPr>
        <w:t>для О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2A4FEE">
        <w:rPr>
          <w:rFonts w:ascii="Times New Roman" w:hAnsi="Times New Roman" w:cs="Times New Roman"/>
          <w:bCs/>
          <w:sz w:val="26"/>
          <w:szCs w:val="26"/>
        </w:rPr>
        <w:t>О «</w:t>
      </w:r>
      <w:r>
        <w:rPr>
          <w:rFonts w:ascii="Times New Roman" w:hAnsi="Times New Roman" w:cs="Times New Roman"/>
          <w:bCs/>
          <w:sz w:val="26"/>
          <w:szCs w:val="26"/>
        </w:rPr>
        <w:t>СТТ</w:t>
      </w:r>
      <w:r w:rsidRPr="002A4FEE">
        <w:rPr>
          <w:rFonts w:ascii="Times New Roman" w:hAnsi="Times New Roman" w:cs="Times New Roman"/>
          <w:bCs/>
          <w:sz w:val="26"/>
          <w:szCs w:val="26"/>
        </w:rPr>
        <w:t xml:space="preserve">» – </w:t>
      </w:r>
      <w:r>
        <w:rPr>
          <w:rFonts w:ascii="Times New Roman" w:hAnsi="Times New Roman" w:cs="Times New Roman"/>
          <w:bCs/>
          <w:sz w:val="26"/>
          <w:szCs w:val="26"/>
        </w:rPr>
        <w:t>3,</w:t>
      </w:r>
      <w:r w:rsidR="000721C3">
        <w:rPr>
          <w:rFonts w:ascii="Times New Roman" w:hAnsi="Times New Roman" w:cs="Times New Roman"/>
          <w:bCs/>
          <w:sz w:val="26"/>
          <w:szCs w:val="26"/>
        </w:rPr>
        <w:t>7</w:t>
      </w:r>
      <w:r w:rsidRPr="002A4FEE">
        <w:rPr>
          <w:rFonts w:ascii="Times New Roman" w:hAnsi="Times New Roman" w:cs="Times New Roman"/>
          <w:bCs/>
          <w:sz w:val="26"/>
          <w:szCs w:val="26"/>
        </w:rPr>
        <w:t xml:space="preserve">%. </w:t>
      </w:r>
    </w:p>
    <w:p w:rsidR="00536630" w:rsidRPr="002A4FEE" w:rsidRDefault="00536630" w:rsidP="0053663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A4FEE">
        <w:rPr>
          <w:sz w:val="26"/>
          <w:szCs w:val="26"/>
        </w:rPr>
        <w:t xml:space="preserve">Плата </w:t>
      </w:r>
      <w:proofErr w:type="gramStart"/>
      <w:r w:rsidRPr="002A4FEE">
        <w:rPr>
          <w:sz w:val="26"/>
          <w:szCs w:val="26"/>
        </w:rPr>
        <w:t>за подключение к системе теплоснабжения в случае отсутствия технической возможности подключения к системе теплоснабжения для каждого потребителя</w:t>
      </w:r>
      <w:proofErr w:type="gramEnd"/>
      <w:r w:rsidRPr="002A4FEE">
        <w:rPr>
          <w:sz w:val="26"/>
          <w:szCs w:val="26"/>
        </w:rPr>
        <w:t>, в том числе застройщика, устанавливается в индивидуальном порядке. Если для подключения объекта капитального строительства к системе теплоснабжения  не требуется проведения мероприятий по увеличению мощности и (или) пропускной способности этой сети, плата за подключение не взимается.</w:t>
      </w:r>
    </w:p>
    <w:p w:rsidR="00F2585D" w:rsidRDefault="000721C3" w:rsidP="00536630">
      <w:pPr>
        <w:pStyle w:val="ConsPlusNormal"/>
        <w:widowControl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36630" w:rsidRPr="002A4FEE">
        <w:rPr>
          <w:rFonts w:ascii="Times New Roman" w:hAnsi="Times New Roman" w:cs="Times New Roman"/>
          <w:sz w:val="26"/>
          <w:szCs w:val="26"/>
        </w:rP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системе теплоснабжения в состав платы за подключение не включается. Указанные работы могут осуществляться на основании отдельного договора, заключаемого Заказчиком и Исполнителем, либо в договоре о подключении должно быть определено, на какую из сторон возлагается обязанность по их выполнению. В случае если выполнение этих работ возложено на Исполнителя, размер платы за эти работы определяется соглашением сторон.</w:t>
      </w:r>
      <w:r w:rsidR="00F2585D" w:rsidRPr="00F25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630" w:rsidRDefault="00F2585D" w:rsidP="00536630">
      <w:pPr>
        <w:pStyle w:val="ConsPlusNormal"/>
        <w:widowControl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26861">
        <w:rPr>
          <w:rFonts w:ascii="Times New Roman" w:hAnsi="Times New Roman" w:cs="Times New Roman"/>
          <w:sz w:val="26"/>
          <w:szCs w:val="26"/>
        </w:rPr>
        <w:t xml:space="preserve">Потребление тепловой энергии по группам потребителей приведено в таблице </w:t>
      </w:r>
      <w:r>
        <w:rPr>
          <w:rFonts w:ascii="Times New Roman" w:hAnsi="Times New Roman" w:cs="Times New Roman"/>
          <w:sz w:val="26"/>
          <w:szCs w:val="26"/>
        </w:rPr>
        <w:t>1.4.</w:t>
      </w:r>
      <w:r w:rsidR="0040315F">
        <w:rPr>
          <w:rFonts w:ascii="Times New Roman" w:hAnsi="Times New Roman" w:cs="Times New Roman"/>
          <w:sz w:val="26"/>
          <w:szCs w:val="26"/>
        </w:rPr>
        <w:t>4</w:t>
      </w:r>
      <w:r w:rsidRPr="00726861">
        <w:rPr>
          <w:rFonts w:ascii="Times New Roman" w:hAnsi="Times New Roman" w:cs="Times New Roman"/>
          <w:sz w:val="26"/>
          <w:szCs w:val="26"/>
        </w:rPr>
        <w:t>. Этот показатель характеризует фактическое распределение общей тепловой нагрузки на теплоисточники по группам потребителей</w:t>
      </w:r>
    </w:p>
    <w:p w:rsidR="00F2585D" w:rsidRPr="00726861" w:rsidRDefault="00F2585D" w:rsidP="00F2585D">
      <w:pPr>
        <w:jc w:val="right"/>
        <w:rPr>
          <w:sz w:val="26"/>
          <w:szCs w:val="26"/>
        </w:rPr>
      </w:pPr>
      <w:r w:rsidRPr="0072686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1.4.</w:t>
      </w:r>
      <w:r w:rsidR="0040315F">
        <w:rPr>
          <w:sz w:val="26"/>
          <w:szCs w:val="26"/>
        </w:rPr>
        <w:t>4</w:t>
      </w:r>
    </w:p>
    <w:p w:rsidR="00F2585D" w:rsidRDefault="00F2585D" w:rsidP="00F2585D">
      <w:pPr>
        <w:spacing w:after="120"/>
        <w:jc w:val="center"/>
        <w:rPr>
          <w:szCs w:val="24"/>
        </w:rPr>
      </w:pPr>
      <w:r w:rsidRPr="00726861">
        <w:rPr>
          <w:sz w:val="26"/>
          <w:szCs w:val="26"/>
        </w:rPr>
        <w:t>Полезный отпуск тепловой энергии в 201</w:t>
      </w:r>
      <w:r w:rsidR="000721C3">
        <w:rPr>
          <w:sz w:val="26"/>
          <w:szCs w:val="26"/>
        </w:rPr>
        <w:t>7</w:t>
      </w:r>
      <w:r w:rsidRPr="00726861">
        <w:rPr>
          <w:sz w:val="26"/>
          <w:szCs w:val="26"/>
        </w:rPr>
        <w:t xml:space="preserve"> году по группам потребителей п. </w:t>
      </w:r>
      <w:r>
        <w:rPr>
          <w:sz w:val="26"/>
          <w:szCs w:val="26"/>
        </w:rPr>
        <w:t>Судиславль</w:t>
      </w:r>
    </w:p>
    <w:tbl>
      <w:tblPr>
        <w:tblW w:w="1006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993"/>
        <w:gridCol w:w="850"/>
        <w:gridCol w:w="851"/>
        <w:gridCol w:w="850"/>
        <w:gridCol w:w="709"/>
        <w:gridCol w:w="709"/>
        <w:gridCol w:w="708"/>
      </w:tblGrid>
      <w:tr w:rsidR="00F2585D" w:rsidTr="00274A5B"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566A44">
              <w:rPr>
                <w:szCs w:val="24"/>
              </w:rPr>
              <w:t>Наименование теплоснабжающей организации, источника тепловой энергии</w:t>
            </w:r>
          </w:p>
        </w:tc>
        <w:tc>
          <w:tcPr>
            <w:tcW w:w="567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Группы потребителей</w:t>
            </w:r>
          </w:p>
        </w:tc>
      </w:tr>
      <w:tr w:rsidR="00F2585D" w:rsidTr="00274A5B">
        <w:tc>
          <w:tcPr>
            <w:tcW w:w="43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Население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Бюджетные организации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Прочие организации</w:t>
            </w:r>
          </w:p>
        </w:tc>
      </w:tr>
      <w:tr w:rsidR="00F2585D" w:rsidTr="00274A5B">
        <w:tc>
          <w:tcPr>
            <w:tcW w:w="43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Гкал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Гкал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Гкал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Гкал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szCs w:val="24"/>
              </w:rPr>
            </w:pPr>
            <w:r w:rsidRPr="008B1E3C">
              <w:rPr>
                <w:szCs w:val="24"/>
              </w:rPr>
              <w:t>%</w:t>
            </w:r>
          </w:p>
        </w:tc>
      </w:tr>
      <w:tr w:rsidR="00F2585D" w:rsidTr="00274A5B">
        <w:tc>
          <w:tcPr>
            <w:tcW w:w="4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51057" w:rsidRDefault="00F2585D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«СТТ»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</w:p>
        </w:tc>
      </w:tr>
      <w:tr w:rsidR="00F2585D" w:rsidTr="00274A5B">
        <w:tc>
          <w:tcPr>
            <w:tcW w:w="4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566A44" w:rsidRDefault="00F2585D" w:rsidP="00274A5B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БМК </w:t>
            </w:r>
            <w:r w:rsidR="00274A5B">
              <w:rPr>
                <w:rFonts w:ascii="Times New Roman" w:hAnsi="Times New Roman" w:cs="Times New Roman"/>
                <w:sz w:val="24"/>
                <w:szCs w:val="24"/>
              </w:rPr>
              <w:t>ул. Невского, 18а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2B2734" w:rsidP="002B273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1729</w:t>
            </w:r>
            <w:r w:rsidR="00F2585D">
              <w:rPr>
                <w:color w:val="000000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2B2734" w:rsidP="002B273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</w:t>
            </w:r>
            <w:r w:rsidR="00F2585D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BA51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1638</w:t>
            </w:r>
            <w:r w:rsidR="00F2585D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BA51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BA51E6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,</w:t>
            </w:r>
            <w:r w:rsidR="00BA51E6">
              <w:rPr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2B2734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1,5</w:t>
            </w:r>
          </w:p>
        </w:tc>
      </w:tr>
      <w:tr w:rsidR="00F2585D" w:rsidTr="00274A5B">
        <w:tc>
          <w:tcPr>
            <w:tcW w:w="4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566A44" w:rsidRDefault="00F2585D" w:rsidP="00274A5B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БМК </w:t>
            </w:r>
            <w:r w:rsidR="00274A5B">
              <w:rPr>
                <w:rFonts w:ascii="Times New Roman" w:hAnsi="Times New Roman" w:cs="Times New Roman"/>
                <w:sz w:val="24"/>
                <w:szCs w:val="24"/>
              </w:rPr>
              <w:t>ул. Мичурина, 23 (выводится из эксплуатации в 2018г.)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BA51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863</w:t>
            </w:r>
            <w:r w:rsidR="00F2585D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599</w:t>
            </w:r>
            <w:r w:rsidR="00F2585D">
              <w:rPr>
                <w:color w:val="000000"/>
                <w:szCs w:val="24"/>
              </w:rPr>
              <w:t>,3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F2585D" w:rsidTr="00274A5B">
        <w:tc>
          <w:tcPr>
            <w:tcW w:w="4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566A44" w:rsidRDefault="00F2585D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2592,8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664,9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F2585D" w:rsidP="00BA51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/>
            </w:r>
            <w:r>
              <w:rPr>
                <w:color w:val="000000"/>
                <w:szCs w:val="24"/>
              </w:rPr>
              <w:instrText xml:space="preserve"> =SUM(ABOVE) </w:instrText>
            </w:r>
            <w:r>
              <w:rPr>
                <w:color w:val="000000"/>
                <w:szCs w:val="24"/>
              </w:rPr>
              <w:fldChar w:fldCharType="separate"/>
            </w:r>
            <w:r w:rsidR="00BA51E6">
              <w:rPr>
                <w:noProof/>
                <w:color w:val="000000"/>
                <w:szCs w:val="24"/>
              </w:rPr>
              <w:t>1902</w:t>
            </w:r>
            <w:r>
              <w:rPr>
                <w:noProof/>
                <w:color w:val="000000"/>
                <w:szCs w:val="24"/>
              </w:rPr>
              <w:t>,6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</w:t>
            </w:r>
          </w:p>
        </w:tc>
      </w:tr>
      <w:tr w:rsidR="00F2585D" w:rsidTr="00274A5B">
        <w:tc>
          <w:tcPr>
            <w:tcW w:w="4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8B1E3C" w:rsidRDefault="00F2585D" w:rsidP="00DF79B5">
            <w:pPr>
              <w:jc w:val="center"/>
              <w:rPr>
                <w:b/>
                <w:szCs w:val="24"/>
              </w:rPr>
            </w:pPr>
            <w:r w:rsidRPr="00566A44">
              <w:rPr>
                <w:b/>
                <w:bCs/>
                <w:szCs w:val="24"/>
              </w:rPr>
              <w:t xml:space="preserve">Всего по </w:t>
            </w:r>
            <w:r>
              <w:rPr>
                <w:b/>
                <w:bCs/>
                <w:szCs w:val="24"/>
              </w:rPr>
              <w:t>поселку</w:t>
            </w:r>
            <w:r w:rsidRPr="00566A44">
              <w:rPr>
                <w:b/>
                <w:bCs/>
                <w:szCs w:val="24"/>
              </w:rPr>
              <w:t>: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2592,8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2C2CBB" w:rsidRDefault="00BA51E6" w:rsidP="00BA51E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664,9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AE085E" w:rsidRDefault="00BA51E6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25,6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AE085E" w:rsidRDefault="00BA51E6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1902</w:t>
            </w:r>
            <w:r w:rsidR="00F2585D">
              <w:rPr>
                <w:b/>
                <w:bCs/>
                <w:color w:val="000000"/>
                <w:szCs w:val="24"/>
              </w:rPr>
              <w:t>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AE085E" w:rsidRDefault="00BA51E6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73,4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AE085E" w:rsidRDefault="00BA51E6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25,3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85D" w:rsidRPr="00AE085E" w:rsidRDefault="00BA51E6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1,0</w:t>
            </w:r>
          </w:p>
        </w:tc>
      </w:tr>
    </w:tbl>
    <w:p w:rsidR="00F2585D" w:rsidRDefault="00F2585D" w:rsidP="00536630">
      <w:pPr>
        <w:pStyle w:val="ConsPlusNormal"/>
        <w:widowControl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06E" w:rsidRDefault="00B8306E" w:rsidP="00BC24BF">
      <w:pPr>
        <w:pStyle w:val="ConsPlusNormal"/>
        <w:widowControl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06E">
        <w:rPr>
          <w:rFonts w:ascii="Times New Roman" w:hAnsi="Times New Roman" w:cs="Times New Roman"/>
          <w:b/>
          <w:sz w:val="26"/>
          <w:szCs w:val="26"/>
        </w:rPr>
        <w:t>1.5 Существующие тепловые нагрузки в зонах действия источников тепловой энергии</w:t>
      </w:r>
    </w:p>
    <w:p w:rsidR="00536630" w:rsidRPr="00AC34B9" w:rsidRDefault="00536630" w:rsidP="005366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4B9">
        <w:rPr>
          <w:rFonts w:ascii="Times New Roman" w:hAnsi="Times New Roman" w:cs="Times New Roman"/>
          <w:sz w:val="26"/>
          <w:szCs w:val="26"/>
        </w:rPr>
        <w:t>Таблица 1.5.1</w:t>
      </w:r>
    </w:p>
    <w:p w:rsidR="00536630" w:rsidRDefault="00536630" w:rsidP="0053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34B9">
        <w:rPr>
          <w:rFonts w:ascii="Times New Roman" w:hAnsi="Times New Roman" w:cs="Times New Roman"/>
          <w:sz w:val="26"/>
          <w:szCs w:val="26"/>
        </w:rPr>
        <w:t>Суммарные тепловые нагрузки в зонах действия источников теплоснабжения</w:t>
      </w:r>
      <w:r w:rsidRPr="00C238DF">
        <w:rPr>
          <w:b/>
          <w:bCs/>
        </w:rPr>
        <w:t xml:space="preserve"> </w:t>
      </w:r>
    </w:p>
    <w:tbl>
      <w:tblPr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869"/>
        <w:gridCol w:w="3260"/>
        <w:gridCol w:w="1276"/>
        <w:gridCol w:w="708"/>
        <w:gridCol w:w="992"/>
        <w:gridCol w:w="1560"/>
      </w:tblGrid>
      <w:tr w:rsidR="00536630" w:rsidTr="00DF79B5">
        <w:trPr>
          <w:trHeight w:val="28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теплоснабжения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BA5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тепловые нагрузки, </w:t>
            </w:r>
            <w:r w:rsidR="00BA51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>
            <w:pPr>
              <w:pStyle w:val="ConsPlusNormal"/>
              <w:widowControl/>
              <w:ind w:left="-123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Располагаемая тепловая мощность, </w:t>
            </w:r>
          </w:p>
          <w:p w:rsidR="00536630" w:rsidRDefault="00536630" w:rsidP="00DF79B5">
            <w:pPr>
              <w:pStyle w:val="ConsPlusNormal"/>
              <w:widowControl/>
              <w:ind w:left="-123" w:right="-13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536630" w:rsidTr="00DF79B5">
        <w:trPr>
          <w:trHeight w:val="435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>
            <w:pPr>
              <w:pStyle w:val="ConsPlusNormal"/>
              <w:widowControl/>
              <w:ind w:left="-9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потребителей, наименование,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и вентиляция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>
            <w:pPr>
              <w:pStyle w:val="ConsPlusNormal"/>
              <w:widowControl/>
              <w:ind w:left="-123" w:right="-123"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Суммар-ная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Default="00536630" w:rsidP="00DF79B5"/>
        </w:tc>
      </w:tr>
      <w:tr w:rsidR="00536630" w:rsidRPr="007177AC" w:rsidTr="00DF79B5">
        <w:tc>
          <w:tcPr>
            <w:tcW w:w="5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F93A3F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BA51E6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БМК </w:t>
            </w:r>
            <w:r w:rsidR="00BA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Невского, 18а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DF79B5">
            <w:pPr>
              <w:snapToGrid w:val="0"/>
              <w:rPr>
                <w:szCs w:val="24"/>
              </w:rPr>
            </w:pPr>
            <w:proofErr w:type="gramStart"/>
            <w:r w:rsidRPr="004F34DB">
              <w:rPr>
                <w:szCs w:val="24"/>
              </w:rPr>
              <w:t>Ж</w:t>
            </w:r>
            <w:proofErr w:type="gramEnd"/>
            <w:r w:rsidRPr="004F34DB">
              <w:rPr>
                <w:szCs w:val="24"/>
              </w:rPr>
              <w:t>/дом, ул. Луначарского, 30а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DF79B5">
            <w:pPr>
              <w:snapToGrid w:val="0"/>
              <w:rPr>
                <w:szCs w:val="24"/>
              </w:rPr>
            </w:pPr>
            <w:proofErr w:type="gramStart"/>
            <w:r w:rsidRPr="004F34DB">
              <w:rPr>
                <w:szCs w:val="24"/>
              </w:rPr>
              <w:t>Ж</w:t>
            </w:r>
            <w:proofErr w:type="gramEnd"/>
            <w:r w:rsidRPr="004F34DB">
              <w:rPr>
                <w:szCs w:val="24"/>
              </w:rPr>
              <w:t>/дом, ул. 8 Марта, 7Б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DF79B5">
            <w:pPr>
              <w:snapToGrid w:val="0"/>
              <w:rPr>
                <w:szCs w:val="24"/>
              </w:rPr>
            </w:pPr>
            <w:r w:rsidRPr="004F34DB">
              <w:rPr>
                <w:szCs w:val="24"/>
              </w:rPr>
              <w:t xml:space="preserve">Ж/дом, ул. </w:t>
            </w:r>
            <w:proofErr w:type="gramStart"/>
            <w:r w:rsidRPr="004F34DB">
              <w:rPr>
                <w:szCs w:val="24"/>
              </w:rPr>
              <w:t>Невского</w:t>
            </w:r>
            <w:proofErr w:type="gramEnd"/>
            <w:r w:rsidRPr="004F34DB">
              <w:rPr>
                <w:szCs w:val="24"/>
              </w:rPr>
              <w:t>, 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536630">
            <w:pPr>
              <w:snapToGrid w:val="0"/>
              <w:rPr>
                <w:szCs w:val="24"/>
              </w:rPr>
            </w:pPr>
            <w:r w:rsidRPr="004F34DB">
              <w:rPr>
                <w:szCs w:val="24"/>
              </w:rPr>
              <w:t xml:space="preserve">МОУ </w:t>
            </w:r>
            <w:proofErr w:type="spellStart"/>
            <w:r w:rsidRPr="004F34DB">
              <w:rPr>
                <w:szCs w:val="24"/>
              </w:rPr>
              <w:t>Судиславская</w:t>
            </w:r>
            <w:proofErr w:type="spellEnd"/>
            <w:r w:rsidRPr="004F34DB">
              <w:rPr>
                <w:szCs w:val="24"/>
              </w:rPr>
              <w:t xml:space="preserve"> СОШ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0,300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DF79B5">
            <w:pPr>
              <w:snapToGrid w:val="0"/>
              <w:rPr>
                <w:szCs w:val="24"/>
              </w:rPr>
            </w:pPr>
            <w:proofErr w:type="spellStart"/>
            <w:r w:rsidRPr="004F34DB">
              <w:rPr>
                <w:szCs w:val="24"/>
              </w:rPr>
              <w:t>Неж</w:t>
            </w:r>
            <w:r>
              <w:rPr>
                <w:szCs w:val="24"/>
              </w:rPr>
              <w:t>.здание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</w:t>
            </w:r>
            <w:r w:rsidRPr="004F34DB">
              <w:rPr>
                <w:szCs w:val="24"/>
              </w:rPr>
              <w:t>С</w:t>
            </w:r>
            <w:proofErr w:type="gramEnd"/>
            <w:r w:rsidRPr="004F34DB">
              <w:rPr>
                <w:szCs w:val="24"/>
              </w:rPr>
              <w:t>оветская</w:t>
            </w:r>
            <w:proofErr w:type="spellEnd"/>
            <w:r w:rsidRPr="004F34DB">
              <w:rPr>
                <w:szCs w:val="24"/>
              </w:rPr>
              <w:t>, 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0,07</w:t>
            </w:r>
            <w:r w:rsidR="00F9259F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0,07</w:t>
            </w:r>
            <w:r w:rsidR="00F9259F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DF79B5">
            <w:pPr>
              <w:snapToGrid w:val="0"/>
              <w:rPr>
                <w:szCs w:val="24"/>
              </w:rPr>
            </w:pPr>
            <w:proofErr w:type="spellStart"/>
            <w:r w:rsidRPr="004F34DB">
              <w:rPr>
                <w:szCs w:val="24"/>
              </w:rPr>
              <w:t>Неж</w:t>
            </w:r>
            <w:r>
              <w:rPr>
                <w:szCs w:val="24"/>
              </w:rPr>
              <w:t>.здание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</w:t>
            </w:r>
            <w:r w:rsidRPr="004F34DB">
              <w:rPr>
                <w:szCs w:val="24"/>
              </w:rPr>
              <w:t>С</w:t>
            </w:r>
            <w:proofErr w:type="gramEnd"/>
            <w:r w:rsidRPr="004F34DB">
              <w:rPr>
                <w:szCs w:val="24"/>
              </w:rPr>
              <w:t>оветская</w:t>
            </w:r>
            <w:proofErr w:type="spellEnd"/>
            <w:r w:rsidRPr="004F34DB">
              <w:rPr>
                <w:szCs w:val="24"/>
              </w:rPr>
              <w:t>, 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536630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С</w:t>
            </w:r>
            <w:r w:rsidR="00F9259F">
              <w:rPr>
                <w:szCs w:val="24"/>
              </w:rPr>
              <w:t>уд</w:t>
            </w:r>
            <w:proofErr w:type="gramStart"/>
            <w:r w:rsidR="00F9259F">
              <w:rPr>
                <w:szCs w:val="24"/>
              </w:rPr>
              <w:t>.</w:t>
            </w:r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0,132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0,132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59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259F" w:rsidRPr="004F34DB" w:rsidRDefault="00F9259F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259F" w:rsidRPr="004F34DB" w:rsidRDefault="00F9259F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9F" w:rsidRPr="004F34DB" w:rsidRDefault="00F9259F" w:rsidP="00F9259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Гараж администрации </w:t>
            </w:r>
            <w:proofErr w:type="spellStart"/>
            <w:r>
              <w:rPr>
                <w:szCs w:val="24"/>
              </w:rPr>
              <w:t>Суд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9F" w:rsidRPr="004F34DB" w:rsidRDefault="00F9259F" w:rsidP="00DF79B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9F" w:rsidRPr="004F34DB" w:rsidRDefault="00F9259F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9F" w:rsidRPr="004F34DB" w:rsidRDefault="00F9259F" w:rsidP="00DF79B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59F" w:rsidRPr="004F34DB" w:rsidRDefault="00F9259F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076C75" w:rsidP="00076C7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536630" w:rsidRPr="004F34DB">
              <w:rPr>
                <w:szCs w:val="24"/>
              </w:rPr>
              <w:t>ежил</w:t>
            </w:r>
            <w:r>
              <w:rPr>
                <w:szCs w:val="24"/>
              </w:rPr>
              <w:t>ое</w:t>
            </w:r>
            <w:r w:rsidR="00536630">
              <w:rPr>
                <w:szCs w:val="24"/>
              </w:rPr>
              <w:t xml:space="preserve"> здани</w:t>
            </w:r>
            <w:r>
              <w:rPr>
                <w:szCs w:val="24"/>
              </w:rPr>
              <w:t>е</w:t>
            </w:r>
            <w:r w:rsidR="00536630">
              <w:rPr>
                <w:szCs w:val="24"/>
              </w:rPr>
              <w:t xml:space="preserve"> кол</w:t>
            </w:r>
            <w:r w:rsidR="00536630" w:rsidRPr="004F34DB">
              <w:rPr>
                <w:szCs w:val="24"/>
              </w:rPr>
              <w:t xml:space="preserve">леджа, ул. </w:t>
            </w:r>
            <w:proofErr w:type="gramStart"/>
            <w:r w:rsidR="00536630" w:rsidRPr="004F34DB">
              <w:rPr>
                <w:szCs w:val="24"/>
              </w:rPr>
              <w:t>Советская</w:t>
            </w:r>
            <w:proofErr w:type="gramEnd"/>
            <w:r w:rsidR="00536630" w:rsidRPr="004F34DB">
              <w:rPr>
                <w:szCs w:val="24"/>
              </w:rPr>
              <w:t>, 18</w:t>
            </w:r>
            <w:r>
              <w:rPr>
                <w:szCs w:val="24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076C7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</w:t>
            </w:r>
            <w:r w:rsidR="00076C75">
              <w:rPr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076C7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</w:t>
            </w:r>
            <w:r w:rsidR="00076C75"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C75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6C75" w:rsidRPr="004F34DB" w:rsidRDefault="00076C75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6C75" w:rsidRPr="004F34DB" w:rsidRDefault="00076C75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C75" w:rsidRPr="004F34DB" w:rsidRDefault="00076C75" w:rsidP="00076C7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F34DB">
              <w:rPr>
                <w:szCs w:val="24"/>
              </w:rPr>
              <w:t>ежил</w:t>
            </w:r>
            <w:r>
              <w:rPr>
                <w:szCs w:val="24"/>
              </w:rPr>
              <w:t>ое здание кол</w:t>
            </w:r>
            <w:r w:rsidRPr="004F34DB">
              <w:rPr>
                <w:szCs w:val="24"/>
              </w:rPr>
              <w:t xml:space="preserve">леджа, ул. </w:t>
            </w:r>
            <w:proofErr w:type="gramStart"/>
            <w:r w:rsidRPr="004F34DB">
              <w:rPr>
                <w:szCs w:val="24"/>
              </w:rPr>
              <w:t>Советская</w:t>
            </w:r>
            <w:proofErr w:type="gramEnd"/>
            <w:r w:rsidRPr="004F34DB">
              <w:rPr>
                <w:szCs w:val="24"/>
              </w:rPr>
              <w:t>, 18</w:t>
            </w:r>
            <w:r>
              <w:rPr>
                <w:szCs w:val="24"/>
              </w:rPr>
              <w:t>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75" w:rsidRPr="004F34DB" w:rsidRDefault="00076C75" w:rsidP="00F9259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75" w:rsidRPr="004F34DB" w:rsidRDefault="00076C7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75" w:rsidRPr="004F34DB" w:rsidRDefault="00076C75" w:rsidP="00F9259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C75" w:rsidRPr="004F34DB" w:rsidRDefault="00076C75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DF79B5">
            <w:pPr>
              <w:snapToGrid w:val="0"/>
              <w:rPr>
                <w:szCs w:val="24"/>
              </w:rPr>
            </w:pPr>
            <w:proofErr w:type="spellStart"/>
            <w:r w:rsidRPr="004F34DB">
              <w:rPr>
                <w:szCs w:val="24"/>
              </w:rPr>
              <w:t>Неж</w:t>
            </w:r>
            <w:r>
              <w:rPr>
                <w:szCs w:val="24"/>
              </w:rPr>
              <w:t>.здание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оветская</w:t>
            </w:r>
            <w:proofErr w:type="spellEnd"/>
            <w:r>
              <w:rPr>
                <w:szCs w:val="24"/>
              </w:rPr>
              <w:t>, 18б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0,02</w:t>
            </w:r>
            <w:r w:rsidR="00F9259F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0,02</w:t>
            </w:r>
            <w:r w:rsidR="00F9259F"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536630">
            <w:pPr>
              <w:snapToGrid w:val="0"/>
              <w:rPr>
                <w:szCs w:val="24"/>
              </w:rPr>
            </w:pPr>
            <w:r w:rsidRPr="004F34DB">
              <w:rPr>
                <w:szCs w:val="24"/>
              </w:rPr>
              <w:t xml:space="preserve">Стационар </w:t>
            </w:r>
            <w:proofErr w:type="spellStart"/>
            <w:r w:rsidRPr="004F34DB">
              <w:rPr>
                <w:szCs w:val="24"/>
              </w:rPr>
              <w:t>райбольницы</w:t>
            </w:r>
            <w:proofErr w:type="spellEnd"/>
            <w:r w:rsidRPr="004F34DB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</w:t>
            </w:r>
            <w:r w:rsidR="00F9259F">
              <w:rPr>
                <w:szCs w:val="24"/>
              </w:rPr>
              <w:t>086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</w:t>
            </w:r>
            <w:r w:rsidR="00F9259F">
              <w:rPr>
                <w:szCs w:val="24"/>
              </w:rPr>
              <w:t>086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536630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Поликлинника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райболь</w:t>
            </w:r>
            <w:r w:rsidRPr="004F34DB">
              <w:rPr>
                <w:szCs w:val="24"/>
              </w:rPr>
              <w:t>ницы</w:t>
            </w:r>
            <w:proofErr w:type="spellEnd"/>
            <w:r w:rsidRPr="004F34DB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0,09</w:t>
            </w:r>
            <w:r w:rsidR="00F9259F"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0,09</w:t>
            </w:r>
            <w:r w:rsidR="00F9259F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F9259F" w:rsidP="00F9259F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Адм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дание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рай</w:t>
            </w:r>
            <w:r w:rsidR="00536630" w:rsidRPr="004F34DB">
              <w:rPr>
                <w:szCs w:val="24"/>
              </w:rPr>
              <w:t>больниц</w:t>
            </w:r>
            <w:r>
              <w:rPr>
                <w:szCs w:val="24"/>
              </w:rPr>
              <w:t>ы</w:t>
            </w:r>
            <w:proofErr w:type="spellEnd"/>
            <w:r w:rsidR="00536630" w:rsidRPr="004F34DB">
              <w:rPr>
                <w:szCs w:val="24"/>
              </w:rPr>
              <w:t>, ул. Луначарского, 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630" w:rsidRPr="007177AC" w:rsidTr="00DF79B5"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30" w:rsidRPr="004F34DB" w:rsidRDefault="00536630" w:rsidP="00DF79B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F34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</w:t>
            </w:r>
            <w:r w:rsidR="00F92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807</w:t>
            </w: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F9259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F34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</w:t>
            </w:r>
            <w:r w:rsidR="00F92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807</w:t>
            </w:r>
            <w:r w:rsidRPr="004F34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630" w:rsidRPr="004F34DB" w:rsidRDefault="00536630" w:rsidP="00076C7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 w:rsidR="0007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536630" w:rsidRPr="007177AC" w:rsidTr="00DF79B5"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Всего по поселению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30" w:rsidRPr="004F34DB" w:rsidRDefault="00076C75" w:rsidP="00DF79B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30" w:rsidRPr="004F34DB" w:rsidRDefault="00F9259F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30" w:rsidRPr="004F34DB" w:rsidRDefault="00536630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30" w:rsidRPr="004F34DB" w:rsidRDefault="00F9259F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30" w:rsidRPr="004F34DB" w:rsidRDefault="00076C75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0,941</w:t>
            </w:r>
          </w:p>
        </w:tc>
      </w:tr>
    </w:tbl>
    <w:p w:rsidR="00B8306E" w:rsidRDefault="00B8306E"/>
    <w:p w:rsidR="00F2585D" w:rsidRDefault="00F2585D"/>
    <w:p w:rsidR="001A351A" w:rsidRPr="0022327F" w:rsidRDefault="001A351A" w:rsidP="00362CA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36630">
        <w:rPr>
          <w:rFonts w:ascii="Times New Roman" w:hAnsi="Times New Roman" w:cs="Times New Roman"/>
          <w:b/>
          <w:sz w:val="26"/>
          <w:szCs w:val="26"/>
        </w:rPr>
        <w:t>1.6 Перспективное потребление тепловой энергии</w:t>
      </w:r>
      <w:r w:rsidR="00362CA3" w:rsidRPr="0022327F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1A351A" w:rsidRPr="0022327F" w:rsidRDefault="00DB3FBD" w:rsidP="00362CA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36630" w:rsidRPr="00726861" w:rsidRDefault="00536630" w:rsidP="00536630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генера</w:t>
      </w:r>
      <w:r w:rsidRPr="00726861">
        <w:rPr>
          <w:rFonts w:ascii="Times New Roman" w:hAnsi="Times New Roman" w:cs="Times New Roman"/>
          <w:color w:val="000000"/>
          <w:sz w:val="26"/>
          <w:szCs w:val="26"/>
        </w:rPr>
        <w:t>льным планом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для обеспечения  комплексного освоения территорий в целях жилищного и иного социально значимого строительства на территории 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Судиславского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городского поселения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на период до 202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7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года предусматриваются следующие объемы строительства:</w:t>
      </w:r>
    </w:p>
    <w:p w:rsidR="00536630" w:rsidRPr="00726861" w:rsidRDefault="00536630" w:rsidP="00536630">
      <w:pPr>
        <w:pStyle w:val="ConsPlusNormal"/>
        <w:widowControl/>
        <w:tabs>
          <w:tab w:val="left" w:pos="2622"/>
        </w:tabs>
        <w:ind w:firstLine="567"/>
        <w:jc w:val="righ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1.6.1</w:t>
      </w:r>
    </w:p>
    <w:p w:rsidR="00536630" w:rsidRPr="00726861" w:rsidRDefault="00536630" w:rsidP="00536630">
      <w:pPr>
        <w:pStyle w:val="ConsPlusNormal"/>
        <w:widowControl/>
        <w:tabs>
          <w:tab w:val="left" w:pos="2622"/>
        </w:tabs>
        <w:spacing w:after="120"/>
        <w:ind w:firstLine="567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Объекты нового строительства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Судисла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вского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П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3"/>
        <w:gridCol w:w="2787"/>
        <w:gridCol w:w="1417"/>
        <w:gridCol w:w="2560"/>
        <w:gridCol w:w="1195"/>
      </w:tblGrid>
      <w:tr w:rsidR="00536630" w:rsidTr="00DF79B5">
        <w:tc>
          <w:tcPr>
            <w:tcW w:w="2203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2787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Адрес (место строительства)</w:t>
            </w:r>
          </w:p>
        </w:tc>
        <w:tc>
          <w:tcPr>
            <w:tcW w:w="1417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Год ввода в </w:t>
            </w:r>
            <w:proofErr w:type="spellStart"/>
            <w:proofErr w:type="gramStart"/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эксплуа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тацию</w:t>
            </w:r>
            <w:proofErr w:type="spellEnd"/>
            <w:proofErr w:type="gramEnd"/>
          </w:p>
        </w:tc>
        <w:tc>
          <w:tcPr>
            <w:tcW w:w="2560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Состояние объекта на момент актуализации схемы теплоснабжения</w:t>
            </w:r>
          </w:p>
        </w:tc>
        <w:tc>
          <w:tcPr>
            <w:tcW w:w="1195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Тепловая нагрузка, Гкал/</w:t>
            </w:r>
            <w:proofErr w:type="gramStart"/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proofErr w:type="gramEnd"/>
          </w:p>
        </w:tc>
      </w:tr>
      <w:tr w:rsidR="00536630" w:rsidTr="00DF79B5">
        <w:tc>
          <w:tcPr>
            <w:tcW w:w="2203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Детский сад </w:t>
            </w:r>
          </w:p>
        </w:tc>
        <w:tc>
          <w:tcPr>
            <w:tcW w:w="2787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«Восточный»</w:t>
            </w:r>
          </w:p>
        </w:tc>
        <w:tc>
          <w:tcPr>
            <w:tcW w:w="1417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2560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Планируемый </w:t>
            </w:r>
          </w:p>
        </w:tc>
        <w:tc>
          <w:tcPr>
            <w:tcW w:w="1195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68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0,200</w:t>
            </w:r>
          </w:p>
        </w:tc>
      </w:tr>
      <w:tr w:rsidR="00536630" w:rsidTr="00DF79B5">
        <w:tc>
          <w:tcPr>
            <w:tcW w:w="2203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Усадебная застройка</w:t>
            </w:r>
          </w:p>
        </w:tc>
        <w:tc>
          <w:tcPr>
            <w:tcW w:w="2787" w:type="dxa"/>
          </w:tcPr>
          <w:p w:rsidR="00536630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«Восточный»</w:t>
            </w:r>
          </w:p>
        </w:tc>
        <w:tc>
          <w:tcPr>
            <w:tcW w:w="1417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2020</w:t>
            </w:r>
          </w:p>
        </w:tc>
        <w:tc>
          <w:tcPr>
            <w:tcW w:w="2560" w:type="dxa"/>
            <w:vAlign w:val="center"/>
          </w:tcPr>
          <w:p w:rsidR="00536630" w:rsidRDefault="00536630" w:rsidP="00DF79B5">
            <w:pPr>
              <w:jc w:val="center"/>
            </w:pPr>
            <w:r w:rsidRPr="00DD34EA">
              <w:rPr>
                <w:color w:val="000000"/>
                <w:spacing w:val="-2"/>
                <w:szCs w:val="24"/>
              </w:rPr>
              <w:t>Планируемый</w:t>
            </w:r>
          </w:p>
        </w:tc>
        <w:tc>
          <w:tcPr>
            <w:tcW w:w="1195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0,411</w:t>
            </w:r>
          </w:p>
        </w:tc>
      </w:tr>
      <w:tr w:rsidR="00536630" w:rsidTr="00DF79B5">
        <w:tc>
          <w:tcPr>
            <w:tcW w:w="2203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Усадебная застройка</w:t>
            </w:r>
          </w:p>
        </w:tc>
        <w:tc>
          <w:tcPr>
            <w:tcW w:w="2787" w:type="dxa"/>
          </w:tcPr>
          <w:p w:rsidR="00536630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Шемякинка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2014-2027</w:t>
            </w:r>
          </w:p>
        </w:tc>
        <w:tc>
          <w:tcPr>
            <w:tcW w:w="2560" w:type="dxa"/>
            <w:vAlign w:val="center"/>
          </w:tcPr>
          <w:p w:rsidR="00536630" w:rsidRDefault="00536630" w:rsidP="00DF79B5">
            <w:pPr>
              <w:jc w:val="center"/>
            </w:pPr>
            <w:r w:rsidRPr="00DD34EA">
              <w:rPr>
                <w:color w:val="000000"/>
                <w:spacing w:val="-2"/>
                <w:szCs w:val="24"/>
              </w:rPr>
              <w:t>Планируемый</w:t>
            </w:r>
          </w:p>
        </w:tc>
        <w:tc>
          <w:tcPr>
            <w:tcW w:w="1195" w:type="dxa"/>
          </w:tcPr>
          <w:p w:rsidR="00536630" w:rsidRPr="00726861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0,610</w:t>
            </w:r>
          </w:p>
        </w:tc>
      </w:tr>
      <w:tr w:rsidR="00536630" w:rsidTr="00DF79B5">
        <w:tc>
          <w:tcPr>
            <w:tcW w:w="2203" w:type="dxa"/>
          </w:tcPr>
          <w:p w:rsidR="00536630" w:rsidRPr="000416F5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416F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Итого </w:t>
            </w:r>
          </w:p>
        </w:tc>
        <w:tc>
          <w:tcPr>
            <w:tcW w:w="2787" w:type="dxa"/>
          </w:tcPr>
          <w:p w:rsidR="00536630" w:rsidRPr="000416F5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30" w:rsidRPr="000416F5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</w:tcPr>
          <w:p w:rsidR="00536630" w:rsidRPr="000416F5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95" w:type="dxa"/>
          </w:tcPr>
          <w:p w:rsidR="00536630" w:rsidRPr="000416F5" w:rsidRDefault="00536630" w:rsidP="00DF79B5">
            <w:pPr>
              <w:pStyle w:val="ConsPlusNormal"/>
              <w:widowControl/>
              <w:tabs>
                <w:tab w:val="left" w:pos="2622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416F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fldChar w:fldCharType="begin"/>
            </w:r>
            <w:r w:rsidRPr="000416F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instrText xml:space="preserve"> =SUM(ABOVE) </w:instrText>
            </w:r>
            <w:r w:rsidRPr="000416F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0416F5"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1,221</w:t>
            </w:r>
            <w:r w:rsidRPr="000416F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</w:tr>
    </w:tbl>
    <w:p w:rsidR="00536630" w:rsidRPr="00726861" w:rsidRDefault="00536630" w:rsidP="00536630">
      <w:pPr>
        <w:pStyle w:val="ConsPlusNormal"/>
        <w:widowControl/>
        <w:tabs>
          <w:tab w:val="left" w:pos="2622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Всего по генеральному плану предполагается возведение 18,09 тыс. м</w:t>
      </w:r>
      <w:proofErr w:type="gramStart"/>
      <w:r w:rsidRPr="007B26DC">
        <w:rPr>
          <w:rFonts w:ascii="Times New Roman" w:hAnsi="Times New Roman" w:cs="Times New Roman"/>
          <w:color w:val="000000"/>
          <w:spacing w:val="-2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жилья в период до 2030 года, то есть в среднем по 1 тыс. м</w:t>
      </w:r>
      <w:r w:rsidRPr="007B26DC">
        <w:rPr>
          <w:rFonts w:ascii="Times New Roman" w:hAnsi="Times New Roman" w:cs="Times New Roman"/>
          <w:color w:val="000000"/>
          <w:spacing w:val="-2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год. Это соответствует ежегодному увеличению тепловой нагрузки на индивидуальные системы отопления и ГВС на 0,07 Гкал/ч. 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 то же время </w:t>
      </w:r>
      <w:r w:rsidR="0081333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 течение последних нескольких лет 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произошло отключение отдельных потребителей от систем централизованного теплоснабжения:</w:t>
      </w:r>
    </w:p>
    <w:p w:rsidR="00536630" w:rsidRPr="00726861" w:rsidRDefault="00536630" w:rsidP="00536630">
      <w:pPr>
        <w:pStyle w:val="ConsPlusNormal"/>
        <w:widowControl/>
        <w:tabs>
          <w:tab w:val="left" w:pos="2622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5 квартир 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МКД №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1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по ул.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Невского</w:t>
      </w:r>
      <w:proofErr w:type="gramEnd"/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536630" w:rsidRPr="00726861" w:rsidRDefault="00536630" w:rsidP="00536630">
      <w:pPr>
        <w:pStyle w:val="ConsPlusNormal"/>
        <w:widowControl/>
        <w:tabs>
          <w:tab w:val="left" w:pos="2622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- жил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ые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№</w:t>
      </w:r>
      <w:r w:rsidR="00F93A3F">
        <w:rPr>
          <w:rFonts w:ascii="Times New Roman" w:hAnsi="Times New Roman" w:cs="Times New Roman"/>
          <w:color w:val="000000"/>
          <w:spacing w:val="-2"/>
          <w:sz w:val="26"/>
          <w:szCs w:val="26"/>
        </w:rPr>
        <w:t>2в, №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2г, МКД №16, МКД №18</w:t>
      </w:r>
      <w:r w:rsidR="00813332">
        <w:rPr>
          <w:rFonts w:ascii="Times New Roman" w:hAnsi="Times New Roman" w:cs="Times New Roman"/>
          <w:color w:val="000000"/>
          <w:spacing w:val="-2"/>
          <w:sz w:val="26"/>
          <w:szCs w:val="26"/>
        </w:rPr>
        <w:t>,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93A3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МКД №20, </w:t>
      </w:r>
      <w:r w:rsidR="0081333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МКД №22, МКД №24, МКД №30, МКД №15 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Мичурина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536630" w:rsidRPr="00726861" w:rsidRDefault="00536630" w:rsidP="00536630">
      <w:pPr>
        <w:pStyle w:val="ConsPlusNormal"/>
        <w:widowControl/>
        <w:tabs>
          <w:tab w:val="left" w:pos="2622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17 квартир МКД №23, 4 квартиры МКД №33 по ул. Мичурина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536630" w:rsidRDefault="00536630" w:rsidP="00536630">
      <w:pPr>
        <w:pStyle w:val="ConsPlusNormal"/>
        <w:widowControl/>
        <w:tabs>
          <w:tab w:val="left" w:pos="2622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15 квартир МКД №26, </w:t>
      </w:r>
      <w:r w:rsidR="00F93A3F">
        <w:rPr>
          <w:rFonts w:ascii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3 квартир МКД №28, 1</w:t>
      </w:r>
      <w:r w:rsidR="00F93A3F">
        <w:rPr>
          <w:rFonts w:ascii="Times New Roman" w:hAnsi="Times New Roman" w:cs="Times New Roman"/>
          <w:color w:val="000000"/>
          <w:spacing w:val="-2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квартир МКД №32 </w:t>
      </w:r>
      <w:r w:rsidR="00813332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 ул. Мичурина</w:t>
      </w: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813332" w:rsidRDefault="00813332" w:rsidP="0081333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 xml:space="preserve">Из-за </w:t>
      </w:r>
      <w:r w:rsidR="009D63B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снижения тепловой нагрузки ниже 50% мощности котельной по причине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массового перехода на индивидуальное отопление многоквартирных жилых домов на ул. Мичурина возникла необходимость вывода из эксплуатации</w:t>
      </w:r>
      <w:r w:rsidR="009D63B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БМК по адресу ул. Мичурина, 23.</w:t>
      </w:r>
    </w:p>
    <w:p w:rsidR="00536630" w:rsidRDefault="003F36FA" w:rsidP="0053663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36630" w:rsidRPr="00726861">
        <w:rPr>
          <w:rFonts w:ascii="Times New Roman" w:hAnsi="Times New Roman" w:cs="Times New Roman"/>
          <w:sz w:val="26"/>
          <w:szCs w:val="26"/>
        </w:rPr>
        <w:t xml:space="preserve">отребление тепловой энергии </w:t>
      </w:r>
      <w:r w:rsidR="0053663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2017</w:t>
      </w:r>
      <w:r w:rsidR="007218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году </w:t>
      </w:r>
      <w:r w:rsidR="0040315F">
        <w:rPr>
          <w:rFonts w:ascii="Times New Roman" w:hAnsi="Times New Roman" w:cs="Times New Roman"/>
          <w:sz w:val="26"/>
          <w:szCs w:val="26"/>
        </w:rPr>
        <w:t xml:space="preserve">на </w:t>
      </w:r>
      <w:r w:rsidR="00536630">
        <w:rPr>
          <w:rFonts w:ascii="Times New Roman" w:hAnsi="Times New Roman" w:cs="Times New Roman"/>
          <w:sz w:val="26"/>
          <w:szCs w:val="26"/>
        </w:rPr>
        <w:t>централизованных системах</w:t>
      </w:r>
      <w:r w:rsidR="00721880">
        <w:rPr>
          <w:rFonts w:ascii="Times New Roman" w:hAnsi="Times New Roman" w:cs="Times New Roman"/>
          <w:sz w:val="26"/>
          <w:szCs w:val="26"/>
        </w:rPr>
        <w:t xml:space="preserve"> теплоснабжения (с учетом выводимой из эксплуатации БМК</w:t>
      </w:r>
      <w:r w:rsidR="00536630">
        <w:rPr>
          <w:rFonts w:ascii="Times New Roman" w:hAnsi="Times New Roman" w:cs="Times New Roman"/>
          <w:sz w:val="26"/>
          <w:szCs w:val="26"/>
        </w:rPr>
        <w:t xml:space="preserve"> </w:t>
      </w:r>
      <w:r w:rsidR="0072188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ул. Мичурина, 23) </w:t>
      </w:r>
      <w:r w:rsidR="00536630" w:rsidRPr="00726861">
        <w:rPr>
          <w:rFonts w:ascii="Times New Roman" w:hAnsi="Times New Roman" w:cs="Times New Roman"/>
          <w:sz w:val="26"/>
          <w:szCs w:val="26"/>
        </w:rPr>
        <w:t>приведено в таблице 1.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40315F">
        <w:rPr>
          <w:rFonts w:ascii="Times New Roman" w:hAnsi="Times New Roman" w:cs="Times New Roman"/>
          <w:sz w:val="26"/>
          <w:szCs w:val="26"/>
        </w:rPr>
        <w:t>4</w:t>
      </w:r>
      <w:r w:rsidR="00536630" w:rsidRPr="00726861">
        <w:rPr>
          <w:rFonts w:ascii="Times New Roman" w:hAnsi="Times New Roman" w:cs="Times New Roman"/>
          <w:sz w:val="26"/>
          <w:szCs w:val="26"/>
        </w:rPr>
        <w:t xml:space="preserve"> и состав</w:t>
      </w:r>
      <w:r w:rsidR="009D63BD">
        <w:rPr>
          <w:rFonts w:ascii="Times New Roman" w:hAnsi="Times New Roman" w:cs="Times New Roman"/>
          <w:sz w:val="26"/>
          <w:szCs w:val="26"/>
        </w:rPr>
        <w:t>ило</w:t>
      </w:r>
      <w:r w:rsidR="00536630" w:rsidRPr="007268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2592,8</w:t>
      </w:r>
      <w:r w:rsidR="00536630" w:rsidRPr="00726861">
        <w:rPr>
          <w:rFonts w:ascii="Times New Roman" w:hAnsi="Times New Roman" w:cs="Times New Roman"/>
          <w:sz w:val="26"/>
          <w:szCs w:val="26"/>
        </w:rPr>
        <w:t xml:space="preserve"> Гкал/год. Перспективные тепловые нагрузки на период 201</w:t>
      </w:r>
      <w:r w:rsidR="0077232F">
        <w:rPr>
          <w:rFonts w:ascii="Times New Roman" w:hAnsi="Times New Roman" w:cs="Times New Roman"/>
          <w:sz w:val="26"/>
          <w:szCs w:val="26"/>
        </w:rPr>
        <w:t>6</w:t>
      </w:r>
      <w:r w:rsidR="00536630" w:rsidRPr="00726861">
        <w:rPr>
          <w:rFonts w:ascii="Times New Roman" w:hAnsi="Times New Roman" w:cs="Times New Roman"/>
          <w:sz w:val="26"/>
          <w:szCs w:val="26"/>
        </w:rPr>
        <w:t xml:space="preserve"> — 20</w:t>
      </w:r>
      <w:r w:rsidR="00536630">
        <w:rPr>
          <w:rFonts w:ascii="Times New Roman" w:hAnsi="Times New Roman" w:cs="Times New Roman"/>
          <w:sz w:val="26"/>
          <w:szCs w:val="26"/>
        </w:rPr>
        <w:t>2</w:t>
      </w:r>
      <w:r w:rsidR="00536630" w:rsidRPr="00726861">
        <w:rPr>
          <w:rFonts w:ascii="Times New Roman" w:hAnsi="Times New Roman" w:cs="Times New Roman"/>
          <w:sz w:val="26"/>
          <w:szCs w:val="26"/>
        </w:rPr>
        <w:t xml:space="preserve">8 годы приведены в таблице </w:t>
      </w:r>
      <w:r w:rsidR="00536630">
        <w:rPr>
          <w:rFonts w:ascii="Times New Roman" w:hAnsi="Times New Roman" w:cs="Times New Roman"/>
          <w:sz w:val="26"/>
          <w:szCs w:val="26"/>
        </w:rPr>
        <w:t>1.6.1</w:t>
      </w:r>
      <w:r w:rsidR="00536630" w:rsidRPr="007268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6630" w:rsidRPr="00726861" w:rsidRDefault="00536630" w:rsidP="0053663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Существующее потребление тепловой энергии на отопление в индивидуальном жилом фонде, площадь которого оценивается генпланом в 31,5 тыс. м</w:t>
      </w:r>
      <w:proofErr w:type="gramStart"/>
      <w:r w:rsidRPr="0032356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(см. табл. 1.1), исходя из норматива отопления для одноэтажных домов новой постройки составляет: 31500*0,0196*222/30 = 4568,8 Гкал/год. </w:t>
      </w:r>
    </w:p>
    <w:p w:rsidR="00536630" w:rsidRDefault="00536630" w:rsidP="00536630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sz w:val="26"/>
          <w:szCs w:val="26"/>
        </w:rPr>
        <w:t>.</w:t>
      </w:r>
    </w:p>
    <w:p w:rsidR="00536630" w:rsidRDefault="00536630" w:rsidP="00536630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62CA3" w:rsidRPr="00726861" w:rsidRDefault="00362CA3" w:rsidP="00536630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</w:p>
    <w:p w:rsidR="000C7740" w:rsidRDefault="00362CA3" w:rsidP="00362CA3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861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0C7740" w:rsidRDefault="000C7740" w:rsidP="000C7740">
      <w:pPr>
        <w:ind w:firstLine="600"/>
        <w:jc w:val="both"/>
        <w:rPr>
          <w:szCs w:val="24"/>
        </w:rPr>
        <w:sectPr w:rsidR="000C7740" w:rsidSect="0063179C">
          <w:pgSz w:w="11906" w:h="16838"/>
          <w:pgMar w:top="851" w:right="567" w:bottom="851" w:left="1134" w:header="567" w:footer="403" w:gutter="0"/>
          <w:cols w:space="720"/>
          <w:docGrid w:linePitch="360"/>
        </w:sectPr>
      </w:pPr>
    </w:p>
    <w:p w:rsidR="00081410" w:rsidRDefault="00635850" w:rsidP="00081410">
      <w:pPr>
        <w:jc w:val="right"/>
      </w:pPr>
      <w:r>
        <w:lastRenderedPageBreak/>
        <w:t xml:space="preserve">Таблица </w:t>
      </w:r>
      <w:r w:rsidR="00081410">
        <w:t>1.</w:t>
      </w:r>
      <w:r w:rsidR="001A351A">
        <w:t>6.</w:t>
      </w:r>
      <w:r w:rsidR="00F2585D">
        <w:t>2</w:t>
      </w:r>
    </w:p>
    <w:p w:rsidR="00F2585D" w:rsidRPr="00726861" w:rsidRDefault="00081410" w:rsidP="00F2585D">
      <w:pPr>
        <w:spacing w:after="170"/>
        <w:jc w:val="center"/>
        <w:rPr>
          <w:sz w:val="26"/>
          <w:szCs w:val="26"/>
        </w:rPr>
      </w:pPr>
      <w:r>
        <w:t>Показатели перспективного потребления тепловой энергии</w:t>
      </w:r>
      <w:r w:rsidR="000C7740" w:rsidRPr="000C7740">
        <w:t xml:space="preserve"> </w:t>
      </w:r>
    </w:p>
    <w:tbl>
      <w:tblPr>
        <w:tblW w:w="157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48"/>
        <w:gridCol w:w="851"/>
      </w:tblGrid>
      <w:tr w:rsidR="00F2585D" w:rsidTr="00DF79B5">
        <w:tc>
          <w:tcPr>
            <w:tcW w:w="3375" w:type="dxa"/>
            <w:shd w:val="clear" w:color="auto" w:fill="auto"/>
          </w:tcPr>
          <w:p w:rsidR="00F2585D" w:rsidRPr="006D0553" w:rsidRDefault="00F2585D" w:rsidP="00DF79B5">
            <w:pPr>
              <w:pStyle w:val="af0"/>
              <w:snapToGrid w:val="0"/>
              <w:rPr>
                <w:szCs w:val="24"/>
              </w:rPr>
            </w:pPr>
            <w:r w:rsidRPr="006D0553">
              <w:rPr>
                <w:szCs w:val="24"/>
              </w:rPr>
              <w:t>Показатели</w:t>
            </w:r>
          </w:p>
        </w:tc>
        <w:tc>
          <w:tcPr>
            <w:tcW w:w="818" w:type="dxa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2014г.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2015г.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2016г.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2017г.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2018г.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2019г.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2020г.</w:t>
            </w:r>
          </w:p>
        </w:tc>
        <w:tc>
          <w:tcPr>
            <w:tcW w:w="818" w:type="dxa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2021г.</w:t>
            </w:r>
          </w:p>
        </w:tc>
        <w:tc>
          <w:tcPr>
            <w:tcW w:w="818" w:type="dxa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2022г.</w:t>
            </w:r>
          </w:p>
        </w:tc>
        <w:tc>
          <w:tcPr>
            <w:tcW w:w="818" w:type="dxa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2023г.</w:t>
            </w:r>
          </w:p>
        </w:tc>
        <w:tc>
          <w:tcPr>
            <w:tcW w:w="818" w:type="dxa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2024г.</w:t>
            </w:r>
          </w:p>
        </w:tc>
        <w:tc>
          <w:tcPr>
            <w:tcW w:w="818" w:type="dxa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2025г.</w:t>
            </w:r>
          </w:p>
        </w:tc>
        <w:tc>
          <w:tcPr>
            <w:tcW w:w="818" w:type="dxa"/>
            <w:vAlign w:val="center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 w:rsidRPr="00F824EA">
              <w:rPr>
                <w:szCs w:val="24"/>
              </w:rPr>
              <w:t>2026г.</w:t>
            </w:r>
          </w:p>
        </w:tc>
        <w:tc>
          <w:tcPr>
            <w:tcW w:w="848" w:type="dxa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>
              <w:rPr>
                <w:szCs w:val="24"/>
              </w:rPr>
              <w:t>2027г.</w:t>
            </w:r>
          </w:p>
        </w:tc>
        <w:tc>
          <w:tcPr>
            <w:tcW w:w="851" w:type="dxa"/>
          </w:tcPr>
          <w:p w:rsidR="00F2585D" w:rsidRPr="00F824EA" w:rsidRDefault="00F2585D" w:rsidP="00DF79B5">
            <w:pPr>
              <w:pStyle w:val="af0"/>
              <w:jc w:val="center"/>
              <w:rPr>
                <w:szCs w:val="24"/>
              </w:rPr>
            </w:pPr>
            <w:r>
              <w:rPr>
                <w:szCs w:val="24"/>
              </w:rPr>
              <w:t>2028г.</w:t>
            </w:r>
          </w:p>
        </w:tc>
      </w:tr>
      <w:tr w:rsidR="00F2585D" w:rsidRPr="00D053D2" w:rsidTr="00DF79B5">
        <w:tc>
          <w:tcPr>
            <w:tcW w:w="3375" w:type="dxa"/>
            <w:shd w:val="clear" w:color="auto" w:fill="auto"/>
            <w:vAlign w:val="center"/>
          </w:tcPr>
          <w:p w:rsidR="00F2585D" w:rsidRDefault="00F2585D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Увеличение расчетных тепловых нагрузок на ГВС, Гкал/</w:t>
            </w:r>
            <w:proofErr w:type="gramStart"/>
            <w:r>
              <w:rPr>
                <w:color w:val="000000"/>
              </w:rPr>
              <w:t>ч</w:t>
            </w:r>
            <w:proofErr w:type="gramEnd"/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4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51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0,02</w:t>
            </w:r>
          </w:p>
        </w:tc>
      </w:tr>
      <w:tr w:rsidR="00F2585D" w:rsidRPr="00D053D2" w:rsidTr="00DF79B5">
        <w:tc>
          <w:tcPr>
            <w:tcW w:w="3375" w:type="dxa"/>
            <w:shd w:val="clear" w:color="auto" w:fill="auto"/>
            <w:vAlign w:val="center"/>
          </w:tcPr>
          <w:p w:rsidR="00F2585D" w:rsidRDefault="00F2585D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Увеличение потребления тепловой энергии на ГВС, Гкал/год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4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</w:tr>
      <w:tr w:rsidR="00F2585D" w:rsidRPr="00D053D2" w:rsidTr="00DF79B5">
        <w:tc>
          <w:tcPr>
            <w:tcW w:w="3375" w:type="dxa"/>
            <w:shd w:val="clear" w:color="auto" w:fill="auto"/>
            <w:vAlign w:val="center"/>
          </w:tcPr>
          <w:p w:rsidR="00F2585D" w:rsidRDefault="00F2585D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Увеличение расчетных тепловых нагрузок на отопление, Гкал/</w:t>
            </w:r>
            <w:proofErr w:type="gramStart"/>
            <w:r>
              <w:rPr>
                <w:color w:val="000000"/>
              </w:rPr>
              <w:t>ч</w:t>
            </w:r>
            <w:proofErr w:type="gramEnd"/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4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1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0,05</w:t>
            </w:r>
          </w:p>
        </w:tc>
      </w:tr>
      <w:tr w:rsidR="00F2585D" w:rsidRPr="00D053D2" w:rsidTr="00DF79B5">
        <w:tc>
          <w:tcPr>
            <w:tcW w:w="3375" w:type="dxa"/>
            <w:shd w:val="clear" w:color="auto" w:fill="auto"/>
            <w:vAlign w:val="center"/>
          </w:tcPr>
          <w:p w:rsidR="00F2585D" w:rsidRDefault="00F2585D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Увеличение потребления тепловой энергии на отопление, Гкал/год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4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51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117,5</w:t>
            </w:r>
          </w:p>
        </w:tc>
      </w:tr>
      <w:tr w:rsidR="00F2585D" w:rsidRPr="00D053D2" w:rsidTr="00DF79B5">
        <w:tc>
          <w:tcPr>
            <w:tcW w:w="3375" w:type="dxa"/>
            <w:shd w:val="clear" w:color="auto" w:fill="auto"/>
            <w:vAlign w:val="center"/>
          </w:tcPr>
          <w:p w:rsidR="00F2585D" w:rsidRDefault="00F2585D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Увеличение расчетных тепловых нагрузок суммарное, Гкал/</w:t>
            </w:r>
            <w:proofErr w:type="gramStart"/>
            <w:r>
              <w:rPr>
                <w:color w:val="000000"/>
              </w:rPr>
              <w:t>ч</w:t>
            </w:r>
            <w:proofErr w:type="gramEnd"/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4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51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0,07</w:t>
            </w:r>
          </w:p>
        </w:tc>
      </w:tr>
      <w:tr w:rsidR="00F2585D" w:rsidRPr="00D053D2" w:rsidTr="00DF79B5">
        <w:tc>
          <w:tcPr>
            <w:tcW w:w="3375" w:type="dxa"/>
            <w:shd w:val="clear" w:color="auto" w:fill="auto"/>
            <w:vAlign w:val="center"/>
          </w:tcPr>
          <w:p w:rsidR="00F2585D" w:rsidRDefault="00F2585D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Перспективное увеличение потребления тепловой энергии, Гкал/год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421,6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879,2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4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851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186,5</w:t>
            </w:r>
          </w:p>
        </w:tc>
      </w:tr>
      <w:tr w:rsidR="00F2585D" w:rsidRPr="00D053D2" w:rsidTr="00DF79B5">
        <w:tc>
          <w:tcPr>
            <w:tcW w:w="3375" w:type="dxa"/>
            <w:shd w:val="clear" w:color="auto" w:fill="auto"/>
            <w:vAlign w:val="center"/>
          </w:tcPr>
          <w:p w:rsidR="00F2585D" w:rsidRDefault="00F2585D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Перспективное потребление тепловой энергии, Гкал/год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8804,8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6856,1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7042,6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7464,2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8343,4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8529,9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8716,5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8903,0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9089,5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9276,0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9462,6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9649,1</w:t>
            </w:r>
          </w:p>
        </w:tc>
        <w:tc>
          <w:tcPr>
            <w:tcW w:w="81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9835,6</w:t>
            </w:r>
          </w:p>
        </w:tc>
        <w:tc>
          <w:tcPr>
            <w:tcW w:w="848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10022,2</w:t>
            </w:r>
          </w:p>
        </w:tc>
        <w:tc>
          <w:tcPr>
            <w:tcW w:w="851" w:type="dxa"/>
            <w:vAlign w:val="center"/>
          </w:tcPr>
          <w:p w:rsidR="00F2585D" w:rsidRDefault="00F2585D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10208,7</w:t>
            </w:r>
          </w:p>
        </w:tc>
      </w:tr>
    </w:tbl>
    <w:p w:rsidR="007F5487" w:rsidRDefault="007F5487" w:rsidP="00F2585D">
      <w:pPr>
        <w:spacing w:after="170"/>
        <w:jc w:val="center"/>
        <w:rPr>
          <w:szCs w:val="24"/>
        </w:rPr>
      </w:pPr>
    </w:p>
    <w:p w:rsidR="005361CD" w:rsidRDefault="005361CD" w:rsidP="00081410">
      <w:pPr>
        <w:pStyle w:val="ConsPlusNormal"/>
        <w:widowControl/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81410" w:rsidRDefault="00081410" w:rsidP="00702906">
      <w:pPr>
        <w:ind w:firstLine="600"/>
        <w:rPr>
          <w:szCs w:val="24"/>
        </w:rPr>
        <w:sectPr w:rsidR="00081410" w:rsidSect="007F5487">
          <w:pgSz w:w="16838" w:h="11906" w:orient="landscape"/>
          <w:pgMar w:top="851" w:right="567" w:bottom="737" w:left="567" w:header="567" w:footer="403" w:gutter="0"/>
          <w:cols w:space="720"/>
          <w:docGrid w:linePitch="360"/>
        </w:sectPr>
      </w:pPr>
    </w:p>
    <w:p w:rsidR="00317AD6" w:rsidRPr="00081410" w:rsidRDefault="00081410" w:rsidP="00081410">
      <w:pPr>
        <w:rPr>
          <w:b/>
          <w:sz w:val="28"/>
          <w:szCs w:val="28"/>
        </w:rPr>
      </w:pPr>
      <w:r w:rsidRPr="00081410">
        <w:rPr>
          <w:b/>
          <w:sz w:val="28"/>
          <w:szCs w:val="28"/>
        </w:rPr>
        <w:lastRenderedPageBreak/>
        <w:t>2 Перспективные балансы располагаемой тепловой мощности источников тепловой энергии и тепловой нагрузки потребителей</w:t>
      </w:r>
    </w:p>
    <w:p w:rsidR="002D709F" w:rsidRDefault="00635850" w:rsidP="002D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3179C">
        <w:rPr>
          <w:rFonts w:ascii="Times New Roman" w:hAnsi="Times New Roman" w:cs="Times New Roman"/>
          <w:sz w:val="24"/>
          <w:szCs w:val="24"/>
        </w:rPr>
        <w:t>2.1</w:t>
      </w:r>
      <w:r w:rsidR="002D709F" w:rsidRPr="002D709F">
        <w:rPr>
          <w:szCs w:val="24"/>
        </w:rPr>
        <w:t xml:space="preserve"> </w:t>
      </w:r>
    </w:p>
    <w:p w:rsidR="00B571D5" w:rsidRDefault="002D709F" w:rsidP="00B571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Суммарные </w:t>
      </w:r>
      <w:r w:rsidR="003F229F">
        <w:rPr>
          <w:rFonts w:ascii="Times New Roman" w:hAnsi="Times New Roman" w:cs="Times New Roman"/>
          <w:sz w:val="24"/>
          <w:szCs w:val="24"/>
        </w:rPr>
        <w:t xml:space="preserve">перспективные </w:t>
      </w:r>
      <w:r>
        <w:rPr>
          <w:rFonts w:ascii="Times New Roman" w:hAnsi="Times New Roman" w:cs="Times New Roman"/>
          <w:sz w:val="24"/>
          <w:szCs w:val="24"/>
        </w:rPr>
        <w:t>тепловые нагрузки в зонах действия источников теплоснабжения</w:t>
      </w:r>
      <w:r w:rsidRPr="00C238DF">
        <w:rPr>
          <w:b/>
          <w:bCs/>
        </w:rPr>
        <w:t xml:space="preserve"> </w:t>
      </w:r>
    </w:p>
    <w:tbl>
      <w:tblPr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869"/>
        <w:gridCol w:w="3260"/>
        <w:gridCol w:w="1276"/>
        <w:gridCol w:w="708"/>
        <w:gridCol w:w="992"/>
        <w:gridCol w:w="1560"/>
      </w:tblGrid>
      <w:tr w:rsidR="00B571D5" w:rsidTr="00DF79B5">
        <w:trPr>
          <w:trHeight w:val="28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теплоснабжения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тепловые нагрузки,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left="-123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Располагаемая тепловая мощность, </w:t>
            </w:r>
          </w:p>
          <w:p w:rsidR="00B571D5" w:rsidRDefault="00B571D5" w:rsidP="00DF79B5">
            <w:pPr>
              <w:pStyle w:val="ConsPlusNormal"/>
              <w:widowControl/>
              <w:ind w:left="-123" w:right="-13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B571D5" w:rsidTr="00DF79B5">
        <w:trPr>
          <w:trHeight w:val="435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left="-9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потребителей, наименование,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и вентиляция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pStyle w:val="ConsPlusNormal"/>
              <w:widowControl/>
              <w:ind w:left="-123" w:right="-123"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Суммар-ная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/>
        </w:tc>
      </w:tr>
      <w:tr w:rsidR="0077232F" w:rsidRPr="007177AC" w:rsidTr="00DF79B5">
        <w:tc>
          <w:tcPr>
            <w:tcW w:w="5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AB7BCE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873C18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БМК </w:t>
            </w:r>
            <w:r w:rsidR="0087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Невского, 18а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proofErr w:type="gramStart"/>
            <w:r w:rsidRPr="004F34DB">
              <w:rPr>
                <w:szCs w:val="24"/>
              </w:rPr>
              <w:t>Ж</w:t>
            </w:r>
            <w:proofErr w:type="gramEnd"/>
            <w:r w:rsidRPr="004F34DB">
              <w:rPr>
                <w:szCs w:val="24"/>
              </w:rPr>
              <w:t>/дом, ул. Луначарского, 30а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proofErr w:type="gramStart"/>
            <w:r w:rsidRPr="004F34DB">
              <w:rPr>
                <w:szCs w:val="24"/>
              </w:rPr>
              <w:t>Ж</w:t>
            </w:r>
            <w:proofErr w:type="gramEnd"/>
            <w:r w:rsidRPr="004F34DB">
              <w:rPr>
                <w:szCs w:val="24"/>
              </w:rPr>
              <w:t>/дом, ул. 8 Марта, 7Б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r w:rsidRPr="004F34DB">
              <w:rPr>
                <w:szCs w:val="24"/>
              </w:rPr>
              <w:t xml:space="preserve">Ж/дом, ул. </w:t>
            </w:r>
            <w:proofErr w:type="gramStart"/>
            <w:r w:rsidRPr="004F34DB">
              <w:rPr>
                <w:szCs w:val="24"/>
              </w:rPr>
              <w:t>Невского</w:t>
            </w:r>
            <w:proofErr w:type="gramEnd"/>
            <w:r w:rsidRPr="004F34DB">
              <w:rPr>
                <w:szCs w:val="24"/>
              </w:rPr>
              <w:t>, 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r w:rsidRPr="004F34DB">
              <w:rPr>
                <w:szCs w:val="24"/>
              </w:rPr>
              <w:t xml:space="preserve">МОУ </w:t>
            </w:r>
            <w:proofErr w:type="spellStart"/>
            <w:r w:rsidRPr="004F34DB">
              <w:rPr>
                <w:szCs w:val="24"/>
              </w:rPr>
              <w:t>Судиславская</w:t>
            </w:r>
            <w:proofErr w:type="spellEnd"/>
            <w:r w:rsidRPr="004F34DB">
              <w:rPr>
                <w:szCs w:val="24"/>
              </w:rPr>
              <w:t xml:space="preserve"> СОШ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0,300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proofErr w:type="spellStart"/>
            <w:r w:rsidRPr="004F34DB">
              <w:rPr>
                <w:szCs w:val="24"/>
              </w:rPr>
              <w:t>Неж</w:t>
            </w:r>
            <w:r>
              <w:rPr>
                <w:szCs w:val="24"/>
              </w:rPr>
              <w:t>.здание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</w:t>
            </w:r>
            <w:r w:rsidRPr="004F34DB">
              <w:rPr>
                <w:szCs w:val="24"/>
              </w:rPr>
              <w:t>С</w:t>
            </w:r>
            <w:proofErr w:type="gramEnd"/>
            <w:r w:rsidRPr="004F34DB">
              <w:rPr>
                <w:szCs w:val="24"/>
              </w:rPr>
              <w:t>оветская</w:t>
            </w:r>
            <w:proofErr w:type="spellEnd"/>
            <w:r w:rsidRPr="004F34DB">
              <w:rPr>
                <w:szCs w:val="24"/>
              </w:rPr>
              <w:t>, 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0,07</w:t>
            </w: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0,07</w:t>
            </w:r>
            <w:r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proofErr w:type="spellStart"/>
            <w:r w:rsidRPr="004F34DB">
              <w:rPr>
                <w:szCs w:val="24"/>
              </w:rPr>
              <w:t>Неж</w:t>
            </w:r>
            <w:r>
              <w:rPr>
                <w:szCs w:val="24"/>
              </w:rPr>
              <w:t>.здание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</w:t>
            </w:r>
            <w:r w:rsidRPr="004F34DB">
              <w:rPr>
                <w:szCs w:val="24"/>
              </w:rPr>
              <w:t>С</w:t>
            </w:r>
            <w:proofErr w:type="gramEnd"/>
            <w:r w:rsidRPr="004F34DB">
              <w:rPr>
                <w:szCs w:val="24"/>
              </w:rPr>
              <w:t>оветская</w:t>
            </w:r>
            <w:proofErr w:type="spellEnd"/>
            <w:r w:rsidRPr="004F34DB">
              <w:rPr>
                <w:szCs w:val="24"/>
              </w:rPr>
              <w:t>, 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Суд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0,132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0,132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Гараж администрации </w:t>
            </w:r>
            <w:proofErr w:type="spellStart"/>
            <w:r>
              <w:rPr>
                <w:szCs w:val="24"/>
              </w:rPr>
              <w:t>Суд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F34DB">
              <w:rPr>
                <w:szCs w:val="24"/>
              </w:rPr>
              <w:t>ежил</w:t>
            </w:r>
            <w:r>
              <w:rPr>
                <w:szCs w:val="24"/>
              </w:rPr>
              <w:t>ое здание кол</w:t>
            </w:r>
            <w:r w:rsidRPr="004F34DB">
              <w:rPr>
                <w:szCs w:val="24"/>
              </w:rPr>
              <w:t xml:space="preserve">леджа, ул. </w:t>
            </w:r>
            <w:proofErr w:type="gramStart"/>
            <w:r w:rsidRPr="004F34DB">
              <w:rPr>
                <w:szCs w:val="24"/>
              </w:rPr>
              <w:t>Советская</w:t>
            </w:r>
            <w:proofErr w:type="gramEnd"/>
            <w:r w:rsidRPr="004F34DB">
              <w:rPr>
                <w:szCs w:val="24"/>
              </w:rPr>
              <w:t>, 18</w:t>
            </w:r>
            <w:r>
              <w:rPr>
                <w:szCs w:val="24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</w:t>
            </w:r>
            <w:r>
              <w:rPr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</w:t>
            </w:r>
            <w:r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F34DB">
              <w:rPr>
                <w:szCs w:val="24"/>
              </w:rPr>
              <w:t>ежил</w:t>
            </w:r>
            <w:r>
              <w:rPr>
                <w:szCs w:val="24"/>
              </w:rPr>
              <w:t>ое здание кол</w:t>
            </w:r>
            <w:r w:rsidRPr="004F34DB">
              <w:rPr>
                <w:szCs w:val="24"/>
              </w:rPr>
              <w:t xml:space="preserve">леджа, ул. </w:t>
            </w:r>
            <w:proofErr w:type="gramStart"/>
            <w:r w:rsidRPr="004F34DB">
              <w:rPr>
                <w:szCs w:val="24"/>
              </w:rPr>
              <w:t>Советская</w:t>
            </w:r>
            <w:proofErr w:type="gramEnd"/>
            <w:r w:rsidRPr="004F34DB">
              <w:rPr>
                <w:szCs w:val="24"/>
              </w:rPr>
              <w:t>, 18</w:t>
            </w:r>
            <w:r>
              <w:rPr>
                <w:szCs w:val="24"/>
              </w:rPr>
              <w:t>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proofErr w:type="spellStart"/>
            <w:r w:rsidRPr="004F34DB">
              <w:rPr>
                <w:szCs w:val="24"/>
              </w:rPr>
              <w:t>Неж</w:t>
            </w:r>
            <w:r>
              <w:rPr>
                <w:szCs w:val="24"/>
              </w:rPr>
              <w:t>.здание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оветская</w:t>
            </w:r>
            <w:proofErr w:type="spellEnd"/>
            <w:r>
              <w:rPr>
                <w:szCs w:val="24"/>
              </w:rPr>
              <w:t>, 18б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0,02</w:t>
            </w:r>
            <w:r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0,02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r w:rsidRPr="004F34DB">
              <w:rPr>
                <w:szCs w:val="24"/>
              </w:rPr>
              <w:t xml:space="preserve">Стационар </w:t>
            </w:r>
            <w:proofErr w:type="spellStart"/>
            <w:r w:rsidRPr="004F34DB">
              <w:rPr>
                <w:szCs w:val="24"/>
              </w:rPr>
              <w:t>райбольницы</w:t>
            </w:r>
            <w:proofErr w:type="spellEnd"/>
            <w:r w:rsidRPr="004F34DB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</w:t>
            </w:r>
            <w:r>
              <w:rPr>
                <w:szCs w:val="24"/>
              </w:rPr>
              <w:t>086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</w:t>
            </w:r>
            <w:r>
              <w:rPr>
                <w:szCs w:val="24"/>
              </w:rPr>
              <w:t>086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Поликлинника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райболь</w:t>
            </w:r>
            <w:r w:rsidRPr="004F34DB">
              <w:rPr>
                <w:szCs w:val="24"/>
              </w:rPr>
              <w:t>ницы</w:t>
            </w:r>
            <w:proofErr w:type="spellEnd"/>
            <w:r w:rsidRPr="004F34DB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0,09</w:t>
            </w:r>
            <w:r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0,09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32F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2F" w:rsidRPr="004F34DB" w:rsidRDefault="0077232F" w:rsidP="0077232F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Адм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дание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рай</w:t>
            </w:r>
            <w:r w:rsidRPr="004F34DB">
              <w:rPr>
                <w:szCs w:val="24"/>
              </w:rPr>
              <w:t>больниц</w:t>
            </w:r>
            <w:r>
              <w:rPr>
                <w:szCs w:val="24"/>
              </w:rPr>
              <w:t>ы</w:t>
            </w:r>
            <w:proofErr w:type="spellEnd"/>
            <w:r w:rsidRPr="004F34DB">
              <w:rPr>
                <w:szCs w:val="24"/>
              </w:rPr>
              <w:t>, ул. Луначарского, 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snapToGrid w:val="0"/>
              <w:jc w:val="center"/>
              <w:rPr>
                <w:szCs w:val="24"/>
              </w:rPr>
            </w:pPr>
            <w:r w:rsidRPr="004F34DB">
              <w:rPr>
                <w:szCs w:val="24"/>
              </w:rPr>
              <w:t>0,011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2F" w:rsidRPr="004F34DB" w:rsidRDefault="0077232F" w:rsidP="007723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1D5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Pr="004F34DB" w:rsidRDefault="00B571D5" w:rsidP="00DF79B5">
            <w:pPr>
              <w:snapToGrid w:val="0"/>
              <w:rPr>
                <w:szCs w:val="24"/>
              </w:rPr>
            </w:pPr>
            <w:r w:rsidRPr="004E7F18">
              <w:rPr>
                <w:szCs w:val="24"/>
              </w:rPr>
              <w:t xml:space="preserve">МОУ </w:t>
            </w:r>
            <w:proofErr w:type="spellStart"/>
            <w:r w:rsidRPr="004E7F18">
              <w:rPr>
                <w:szCs w:val="24"/>
              </w:rPr>
              <w:t>Судиславская</w:t>
            </w:r>
            <w:proofErr w:type="spellEnd"/>
            <w:r w:rsidRPr="004E7F18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4E7F18">
              <w:rPr>
                <w:szCs w:val="24"/>
              </w:rPr>
              <w:t>ОШ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C731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73193">
              <w:rPr>
                <w:szCs w:val="24"/>
              </w:rPr>
              <w:t>065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1D5" w:rsidRPr="007177AC" w:rsidTr="00DF79B5">
        <w:tc>
          <w:tcPr>
            <w:tcW w:w="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Pr="004F34DB" w:rsidRDefault="00B571D5" w:rsidP="00DF79B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МДОУ д/с «Березка»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C731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73193">
              <w:rPr>
                <w:szCs w:val="24"/>
              </w:rPr>
              <w:t>065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1D5" w:rsidRPr="007177AC" w:rsidTr="00DF79B5"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Pr="004F34DB" w:rsidRDefault="00B571D5" w:rsidP="00DF79B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C7319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31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0,937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C73193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0,937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C7319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 w:rsidR="00C7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B571D5" w:rsidRPr="007177AC" w:rsidTr="00DF79B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left="-63"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Default="00B571D5" w:rsidP="00DF79B5">
            <w:pPr>
              <w:snapToGri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D5" w:rsidRPr="007177AC" w:rsidTr="00DF79B5"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по поселению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D5" w:rsidRPr="004F34DB" w:rsidRDefault="00C73193" w:rsidP="00DF79B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D5" w:rsidRPr="004F34DB" w:rsidRDefault="00C73193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D5" w:rsidRPr="004F34DB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D5" w:rsidRPr="004F34DB" w:rsidRDefault="00C73193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D5" w:rsidRPr="004F34DB" w:rsidRDefault="00C73193" w:rsidP="00DF79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0,941</w:t>
            </w:r>
          </w:p>
        </w:tc>
      </w:tr>
    </w:tbl>
    <w:p w:rsidR="00081410" w:rsidRDefault="00081410" w:rsidP="00B571D5">
      <w:pPr>
        <w:pStyle w:val="ConsPlusNormal"/>
        <w:widowControl/>
        <w:ind w:firstLine="0"/>
        <w:jc w:val="center"/>
        <w:rPr>
          <w:szCs w:val="24"/>
        </w:rPr>
      </w:pPr>
    </w:p>
    <w:p w:rsidR="004D0A2F" w:rsidRDefault="004D0A2F" w:rsidP="00702906">
      <w:pPr>
        <w:ind w:firstLine="600"/>
        <w:rPr>
          <w:szCs w:val="24"/>
        </w:rPr>
      </w:pPr>
    </w:p>
    <w:p w:rsidR="002D709F" w:rsidRPr="00D271AF" w:rsidRDefault="00635850" w:rsidP="002D709F">
      <w:pPr>
        <w:pStyle w:val="ConsPlusNormal"/>
        <w:widowControl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902C3E">
        <w:rPr>
          <w:rFonts w:ascii="Times New Roman" w:hAnsi="Times New Roman" w:cs="Times New Roman"/>
          <w:bCs/>
          <w:sz w:val="24"/>
          <w:szCs w:val="24"/>
        </w:rPr>
        <w:t>2.2</w:t>
      </w:r>
      <w:r w:rsidR="002D709F" w:rsidRPr="002D709F">
        <w:rPr>
          <w:bCs/>
          <w:sz w:val="26"/>
          <w:szCs w:val="26"/>
        </w:rPr>
        <w:t xml:space="preserve"> </w:t>
      </w:r>
    </w:p>
    <w:p w:rsidR="00B571D5" w:rsidRDefault="002D709F" w:rsidP="00B571D5">
      <w:pPr>
        <w:pStyle w:val="ConsPlusNormal"/>
        <w:widowControl/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71AF">
        <w:rPr>
          <w:rFonts w:ascii="Times New Roman" w:hAnsi="Times New Roman" w:cs="Times New Roman"/>
          <w:bCs/>
          <w:sz w:val="26"/>
          <w:szCs w:val="26"/>
        </w:rPr>
        <w:t>Материальные характеристики тепловых сетей теплоснабжающей организации</w:t>
      </w:r>
      <w:r w:rsidR="00B571D5" w:rsidRPr="00B571D5">
        <w:rPr>
          <w:szCs w:val="24"/>
        </w:rPr>
        <w:t xml:space="preserve"> </w:t>
      </w:r>
    </w:p>
    <w:tbl>
      <w:tblPr>
        <w:tblW w:w="10184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1226"/>
        <w:gridCol w:w="1226"/>
        <w:gridCol w:w="1234"/>
        <w:gridCol w:w="1268"/>
        <w:gridCol w:w="1410"/>
        <w:gridCol w:w="1065"/>
      </w:tblGrid>
      <w:tr w:rsidR="00B571D5" w:rsidTr="00DF79B5">
        <w:trPr>
          <w:trHeight w:val="2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теплоснабжающей организации, котельной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D5" w:rsidRDefault="00B571D5" w:rsidP="00DF79B5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Начало-конец участка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Default="00B571D5" w:rsidP="00DF79B5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диаметр,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Default="00B571D5" w:rsidP="00DF79B5">
            <w:pPr>
              <w:pStyle w:val="ConsPlusNormal"/>
              <w:widowControl/>
              <w:ind w:left="-33"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*, 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прокладки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объем воды,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D5" w:rsidRDefault="00B571D5" w:rsidP="00DF79B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воды,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571D5" w:rsidTr="00DF79B5">
        <w:trPr>
          <w:trHeight w:val="2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E62D6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D5" w:rsidRPr="00BE62D6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E62D6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E62D6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E62D6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E62D6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BE62D6" w:rsidRDefault="00B571D5" w:rsidP="00DF7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1D5" w:rsidTr="00DF79B5">
        <w:trPr>
          <w:trHeight w:val="20"/>
        </w:trPr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D5" w:rsidRPr="00B43048" w:rsidRDefault="00B571D5" w:rsidP="00DF79B5">
            <w:pPr>
              <w:jc w:val="center"/>
              <w:rPr>
                <w:color w:val="000000"/>
                <w:szCs w:val="24"/>
              </w:rPr>
            </w:pPr>
            <w:r w:rsidRPr="00950F3A">
              <w:rPr>
                <w:b/>
                <w:sz w:val="26"/>
                <w:szCs w:val="26"/>
              </w:rPr>
              <w:t>ООО «Современные технологии теплоснабжения»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924EE3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924EE3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</w:tr>
      <w:tr w:rsidR="00C73193" w:rsidTr="004F5BC0">
        <w:trPr>
          <w:trHeight w:val="20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БМК ул. Невского, 18а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Суммарно по диаметрам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24,87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4,79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4,74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C73193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</w:t>
            </w:r>
            <w:r w:rsidR="004B6E94">
              <w:rPr>
                <w:color w:val="000000"/>
              </w:rPr>
              <w:t>32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3,79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C73193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B6E94">
              <w:rPr>
                <w:color w:val="000000"/>
              </w:rPr>
              <w:t>42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C73193">
              <w:rPr>
                <w:color w:val="000000"/>
                <w:szCs w:val="24"/>
              </w:rPr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4B6E94" w:rsidP="00C73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C73193">
              <w:rPr>
                <w:color w:val="000000"/>
                <w:szCs w:val="24"/>
              </w:rPr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C73193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B6E94">
              <w:rPr>
                <w:color w:val="000000"/>
              </w:rPr>
              <w:t>51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надземная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4B6E94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C73193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B6E94">
              <w:rPr>
                <w:color w:val="000000"/>
              </w:rPr>
              <w:t>6</w:t>
            </w:r>
          </w:p>
        </w:tc>
      </w:tr>
      <w:tr w:rsidR="00C73193" w:rsidTr="004F5BC0">
        <w:trPr>
          <w:trHeight w:val="20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Default="00C73193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подземная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924EE3" w:rsidRDefault="00C73193" w:rsidP="004B6E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</w:t>
            </w:r>
            <w:r w:rsidR="004B6E94">
              <w:rPr>
                <w:color w:val="000000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Default="00C73193" w:rsidP="004B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B6E94">
              <w:rPr>
                <w:color w:val="000000"/>
              </w:rPr>
              <w:t>1</w:t>
            </w:r>
          </w:p>
        </w:tc>
      </w:tr>
      <w:tr w:rsidR="00C73193" w:rsidTr="00DF79B5">
        <w:trPr>
          <w:trHeight w:val="20"/>
        </w:trPr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  <w:r w:rsidRPr="00B43048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итого по БМК ул. Невского, 18а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1489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0F1408" w:rsidRDefault="00C73193" w:rsidP="00C73193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93" w:rsidRPr="00B43048" w:rsidRDefault="00C73193" w:rsidP="00C7319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193" w:rsidRPr="00370909" w:rsidRDefault="004B6E94" w:rsidP="00C73193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40,96</w:t>
            </w:r>
          </w:p>
        </w:tc>
      </w:tr>
      <w:tr w:rsidR="00B571D5" w:rsidTr="00DF79B5"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43048" w:rsidRDefault="00B571D5" w:rsidP="00C73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п</w:t>
            </w:r>
            <w:proofErr w:type="gramStart"/>
            <w:r>
              <w:rPr>
                <w:color w:val="000000"/>
                <w:szCs w:val="24"/>
              </w:rPr>
              <w:t xml:space="preserve">о </w:t>
            </w:r>
            <w:r w:rsidRPr="002458C2">
              <w:rPr>
                <w:sz w:val="26"/>
                <w:szCs w:val="26"/>
              </w:rPr>
              <w:t>ООО</w:t>
            </w:r>
            <w:proofErr w:type="gramEnd"/>
            <w:r w:rsidRPr="002458C2">
              <w:rPr>
                <w:sz w:val="26"/>
                <w:szCs w:val="26"/>
              </w:rPr>
              <w:t xml:space="preserve"> «</w:t>
            </w:r>
            <w:r w:rsidR="00C73193">
              <w:rPr>
                <w:sz w:val="26"/>
                <w:szCs w:val="26"/>
              </w:rPr>
              <w:t>СТТ</w:t>
            </w:r>
            <w:r w:rsidRPr="002458C2">
              <w:rPr>
                <w:sz w:val="26"/>
                <w:szCs w:val="26"/>
              </w:rPr>
              <w:t>»</w:t>
            </w:r>
            <w:r w:rsidRPr="002458C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2458C2" w:rsidRDefault="00C73193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1489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43048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924EE3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2458C2" w:rsidRDefault="004B6E94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40,96</w:t>
            </w:r>
          </w:p>
        </w:tc>
      </w:tr>
      <w:tr w:rsidR="00B571D5" w:rsidTr="00DF79B5"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Default="00B571D5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 по городскому поселению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2458C2" w:rsidRDefault="00370909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1489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B43048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1D5" w:rsidRPr="00924EE3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D5" w:rsidRPr="002458C2" w:rsidRDefault="004B6E94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40,96</w:t>
            </w:r>
          </w:p>
        </w:tc>
      </w:tr>
    </w:tbl>
    <w:p w:rsidR="00B571D5" w:rsidRDefault="00B571D5" w:rsidP="00F058B9">
      <w:pPr>
        <w:jc w:val="right"/>
      </w:pPr>
    </w:p>
    <w:p w:rsidR="00F058B9" w:rsidRDefault="00635850" w:rsidP="00F058B9">
      <w:pPr>
        <w:jc w:val="right"/>
      </w:pPr>
      <w:r>
        <w:lastRenderedPageBreak/>
        <w:t xml:space="preserve">Таблица </w:t>
      </w:r>
      <w:r w:rsidR="00F058B9">
        <w:t>2.3</w:t>
      </w:r>
    </w:p>
    <w:p w:rsidR="00B571D5" w:rsidRDefault="00F058B9" w:rsidP="00B571D5">
      <w:pPr>
        <w:spacing w:after="170"/>
        <w:jc w:val="center"/>
        <w:rPr>
          <w:szCs w:val="24"/>
        </w:rPr>
      </w:pPr>
      <w:r>
        <w:t>Результаты гидравлического расчета выводов источников тепловой энергии</w:t>
      </w:r>
      <w:r w:rsidR="002E0DAD" w:rsidRPr="002E0DAD">
        <w:rPr>
          <w:szCs w:val="24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6"/>
        <w:gridCol w:w="1071"/>
        <w:gridCol w:w="1439"/>
        <w:gridCol w:w="1665"/>
        <w:gridCol w:w="1320"/>
        <w:gridCol w:w="1514"/>
      </w:tblGrid>
      <w:tr w:rsidR="00B571D5" w:rsidTr="00DF79B5">
        <w:trPr>
          <w:jc w:val="center"/>
        </w:trPr>
        <w:tc>
          <w:tcPr>
            <w:tcW w:w="3056" w:type="dxa"/>
            <w:shd w:val="clear" w:color="auto" w:fill="auto"/>
          </w:tcPr>
          <w:p w:rsidR="00B571D5" w:rsidRPr="0086590D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0D">
              <w:rPr>
                <w:rFonts w:ascii="Times New Roman" w:hAnsi="Times New Roman" w:cs="Times New Roman"/>
                <w:sz w:val="24"/>
                <w:szCs w:val="24"/>
              </w:rPr>
              <w:t>Наименование теплоснабжающих организаций, котельных, выводов</w:t>
            </w:r>
          </w:p>
        </w:tc>
        <w:tc>
          <w:tcPr>
            <w:tcW w:w="1071" w:type="dxa"/>
            <w:shd w:val="clear" w:color="auto" w:fill="auto"/>
          </w:tcPr>
          <w:p w:rsidR="00B571D5" w:rsidRPr="0086590D" w:rsidRDefault="00B571D5" w:rsidP="00DF79B5">
            <w:pPr>
              <w:pStyle w:val="af0"/>
              <w:jc w:val="center"/>
              <w:rPr>
                <w:szCs w:val="24"/>
              </w:rPr>
            </w:pPr>
            <w:r w:rsidRPr="0086590D">
              <w:rPr>
                <w:szCs w:val="24"/>
              </w:rPr>
              <w:t xml:space="preserve">Сетевой график, </w:t>
            </w:r>
            <w:proofErr w:type="spellStart"/>
            <w:r w:rsidRPr="0086590D">
              <w:rPr>
                <w:szCs w:val="24"/>
                <w:vertAlign w:val="superscript"/>
              </w:rPr>
              <w:t>о</w:t>
            </w:r>
            <w:r w:rsidRPr="0086590D">
              <w:rPr>
                <w:szCs w:val="24"/>
              </w:rPr>
              <w:t>С</w:t>
            </w:r>
            <w:proofErr w:type="spellEnd"/>
          </w:p>
        </w:tc>
        <w:tc>
          <w:tcPr>
            <w:tcW w:w="1439" w:type="dxa"/>
            <w:shd w:val="clear" w:color="auto" w:fill="auto"/>
          </w:tcPr>
          <w:p w:rsidR="00B571D5" w:rsidRPr="0086590D" w:rsidRDefault="00B571D5" w:rsidP="00DF79B5">
            <w:pPr>
              <w:pStyle w:val="af0"/>
              <w:jc w:val="center"/>
              <w:rPr>
                <w:szCs w:val="24"/>
              </w:rPr>
            </w:pPr>
            <w:r w:rsidRPr="0086590D">
              <w:rPr>
                <w:szCs w:val="24"/>
              </w:rPr>
              <w:t>Расчетная тепловая нагрузка на вывод, Гкал/</w:t>
            </w:r>
            <w:proofErr w:type="gramStart"/>
            <w:r w:rsidRPr="0086590D">
              <w:rPr>
                <w:szCs w:val="24"/>
              </w:rPr>
              <w:t>ч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B571D5" w:rsidRPr="0086590D" w:rsidRDefault="00B571D5" w:rsidP="00DF79B5">
            <w:pPr>
              <w:pStyle w:val="af0"/>
              <w:ind w:left="-50" w:right="-55"/>
              <w:jc w:val="center"/>
              <w:rPr>
                <w:szCs w:val="24"/>
              </w:rPr>
            </w:pPr>
            <w:r w:rsidRPr="0086590D">
              <w:rPr>
                <w:szCs w:val="24"/>
              </w:rPr>
              <w:t>Расчетный расход теплоносителя, т/ч</w:t>
            </w:r>
          </w:p>
        </w:tc>
        <w:tc>
          <w:tcPr>
            <w:tcW w:w="1320" w:type="dxa"/>
            <w:shd w:val="clear" w:color="auto" w:fill="auto"/>
          </w:tcPr>
          <w:p w:rsidR="00B571D5" w:rsidRPr="0086590D" w:rsidRDefault="00B571D5" w:rsidP="00DF79B5">
            <w:pPr>
              <w:pStyle w:val="af0"/>
              <w:jc w:val="center"/>
              <w:rPr>
                <w:szCs w:val="24"/>
              </w:rPr>
            </w:pPr>
            <w:r w:rsidRPr="0086590D">
              <w:rPr>
                <w:szCs w:val="24"/>
              </w:rPr>
              <w:t xml:space="preserve">Требуемый диаметр вывода, </w:t>
            </w:r>
            <w:proofErr w:type="gramStart"/>
            <w:r w:rsidRPr="0086590D">
              <w:rPr>
                <w:szCs w:val="24"/>
              </w:rPr>
              <w:t>мм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B571D5" w:rsidRPr="0086590D" w:rsidRDefault="00B571D5" w:rsidP="00DF79B5">
            <w:pPr>
              <w:pStyle w:val="af0"/>
              <w:jc w:val="center"/>
              <w:rPr>
                <w:b/>
                <w:bCs/>
                <w:szCs w:val="24"/>
              </w:rPr>
            </w:pPr>
            <w:r w:rsidRPr="0086590D">
              <w:rPr>
                <w:szCs w:val="24"/>
              </w:rPr>
              <w:t xml:space="preserve">Фактический диаметр вывода, </w:t>
            </w:r>
            <w:proofErr w:type="gramStart"/>
            <w:r w:rsidRPr="0086590D">
              <w:rPr>
                <w:szCs w:val="24"/>
              </w:rPr>
              <w:t>мм</w:t>
            </w:r>
            <w:proofErr w:type="gramEnd"/>
          </w:p>
        </w:tc>
      </w:tr>
      <w:tr w:rsidR="00B571D5" w:rsidTr="00DF79B5">
        <w:trPr>
          <w:trHeight w:val="113"/>
          <w:jc w:val="center"/>
        </w:trPr>
        <w:tc>
          <w:tcPr>
            <w:tcW w:w="4127" w:type="dxa"/>
            <w:gridSpan w:val="2"/>
            <w:shd w:val="clear" w:color="auto" w:fill="auto"/>
            <w:vAlign w:val="center"/>
          </w:tcPr>
          <w:p w:rsidR="00B571D5" w:rsidRPr="006F0F5A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5A">
              <w:rPr>
                <w:rFonts w:ascii="Times New Roman" w:hAnsi="Times New Roman" w:cs="Times New Roman"/>
                <w:b/>
                <w:sz w:val="24"/>
                <w:szCs w:val="24"/>
              </w:rPr>
              <w:t>ООО «СТТ»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571D5" w:rsidRPr="0086590D" w:rsidRDefault="00B571D5" w:rsidP="00DF79B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B571D5" w:rsidRPr="008B31FA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571D5" w:rsidRPr="008B31FA" w:rsidRDefault="00B571D5" w:rsidP="00DF79B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B571D5" w:rsidRDefault="00B571D5" w:rsidP="00DF79B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B571D5" w:rsidTr="00DF79B5">
        <w:trPr>
          <w:trHeight w:val="113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B571D5" w:rsidRPr="0086590D" w:rsidRDefault="00B571D5" w:rsidP="00AB7BCE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БМК </w:t>
            </w:r>
            <w:r w:rsidR="00AB7BCE">
              <w:rPr>
                <w:szCs w:val="24"/>
              </w:rPr>
              <w:t>ул. Невского, 18а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571D5" w:rsidRPr="0086590D" w:rsidRDefault="00AD0FF5" w:rsidP="00AD0FF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71D5" w:rsidRPr="0086590D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571D5" w:rsidRDefault="00B571D5" w:rsidP="003419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</w:t>
            </w:r>
            <w:r w:rsidR="003419A0">
              <w:rPr>
                <w:color w:val="000000"/>
              </w:rPr>
              <w:t>807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571D5" w:rsidRPr="008B31FA" w:rsidRDefault="00AB7BCE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40,35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571D5" w:rsidRPr="008B31FA" w:rsidRDefault="00AB7BCE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107,5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571D5" w:rsidRPr="0086590D" w:rsidRDefault="00B571D5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207</w:t>
            </w:r>
          </w:p>
        </w:tc>
      </w:tr>
      <w:tr w:rsidR="00B571D5" w:rsidTr="00DF79B5">
        <w:trPr>
          <w:trHeight w:val="113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B571D5" w:rsidRDefault="00B571D5" w:rsidP="00DF79B5">
            <w:pPr>
              <w:rPr>
                <w:szCs w:val="24"/>
              </w:rPr>
            </w:pPr>
            <w:r>
              <w:rPr>
                <w:szCs w:val="24"/>
              </w:rPr>
              <w:t xml:space="preserve">БМК </w:t>
            </w:r>
            <w:r w:rsidR="00AB7BCE">
              <w:rPr>
                <w:szCs w:val="24"/>
              </w:rPr>
              <w:t>ул. Невского, 18а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571D5" w:rsidRPr="0086590D" w:rsidRDefault="00AD0FF5" w:rsidP="00AD0FF5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71D5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571D5" w:rsidRDefault="003419A0" w:rsidP="00DF7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0,937</w:t>
            </w:r>
            <w:r w:rsidR="00B571D5">
              <w:rPr>
                <w:color w:val="000000"/>
              </w:rPr>
              <w:t>*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571D5" w:rsidRPr="006F0F5A" w:rsidRDefault="00AB7BCE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46,85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571D5" w:rsidRPr="006F0F5A" w:rsidRDefault="00AB7BCE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113,5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571D5" w:rsidRPr="0086590D" w:rsidRDefault="00B571D5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207</w:t>
            </w:r>
          </w:p>
        </w:tc>
      </w:tr>
    </w:tbl>
    <w:p w:rsidR="00B571D5" w:rsidRDefault="00B571D5" w:rsidP="00B571D5">
      <w:pPr>
        <w:spacing w:before="120"/>
        <w:ind w:left="-51" w:right="-57"/>
        <w:jc w:val="both"/>
        <w:rPr>
          <w:sz w:val="26"/>
          <w:szCs w:val="26"/>
        </w:rPr>
      </w:pPr>
      <w:r>
        <w:rPr>
          <w:sz w:val="26"/>
          <w:szCs w:val="26"/>
        </w:rPr>
        <w:t>*перспективные тепловые нагрузки</w:t>
      </w:r>
    </w:p>
    <w:p w:rsidR="00B571D5" w:rsidRPr="0086590D" w:rsidRDefault="00B571D5" w:rsidP="00B571D5">
      <w:pPr>
        <w:spacing w:before="120"/>
        <w:ind w:left="-51" w:right="-57"/>
        <w:jc w:val="both"/>
        <w:rPr>
          <w:sz w:val="26"/>
          <w:szCs w:val="26"/>
        </w:rPr>
      </w:pPr>
      <w:r w:rsidRPr="0086590D">
        <w:rPr>
          <w:sz w:val="26"/>
          <w:szCs w:val="26"/>
        </w:rPr>
        <w:t>Анализ полученных расчетов позволяет сделать следующие выводы:</w:t>
      </w:r>
    </w:p>
    <w:p w:rsidR="00B571D5" w:rsidRDefault="00B571D5" w:rsidP="00B571D5">
      <w:pPr>
        <w:ind w:left="-50" w:right="-55"/>
        <w:jc w:val="both"/>
        <w:rPr>
          <w:sz w:val="26"/>
          <w:szCs w:val="26"/>
        </w:rPr>
      </w:pPr>
      <w:r w:rsidRPr="0086590D">
        <w:rPr>
          <w:sz w:val="26"/>
          <w:szCs w:val="26"/>
        </w:rPr>
        <w:t xml:space="preserve">- диаметры сетевых трубопроводов от котельных </w:t>
      </w:r>
      <w:r>
        <w:rPr>
          <w:sz w:val="26"/>
          <w:szCs w:val="26"/>
        </w:rPr>
        <w:t>значительно превышают требуемые по</w:t>
      </w:r>
      <w:r w:rsidRPr="0086590D">
        <w:rPr>
          <w:sz w:val="26"/>
          <w:szCs w:val="26"/>
        </w:rPr>
        <w:t xml:space="preserve"> подключенной тепловой нагрузке;</w:t>
      </w:r>
    </w:p>
    <w:p w:rsidR="00B571D5" w:rsidRDefault="00B571D5" w:rsidP="00B571D5">
      <w:pPr>
        <w:ind w:left="-50" w:right="-55"/>
        <w:jc w:val="both"/>
        <w:rPr>
          <w:sz w:val="26"/>
          <w:szCs w:val="26"/>
        </w:rPr>
      </w:pPr>
      <w:r>
        <w:rPr>
          <w:sz w:val="26"/>
          <w:szCs w:val="26"/>
        </w:rPr>
        <w:t>- завышенный диаметр головных участков тепловых сетей увеличивает тепловые потери в сетях и снижает температуру теплоносителя на вводах потребителей;</w:t>
      </w:r>
    </w:p>
    <w:p w:rsidR="00565345" w:rsidRDefault="00B571D5" w:rsidP="00B571D5">
      <w:pPr>
        <w:jc w:val="both"/>
        <w:rPr>
          <w:bCs/>
          <w:szCs w:val="24"/>
        </w:rPr>
      </w:pPr>
      <w:r>
        <w:rPr>
          <w:sz w:val="26"/>
          <w:szCs w:val="26"/>
        </w:rPr>
        <w:t>- развиваемые напоры сетевых насосов на</w:t>
      </w:r>
      <w:r w:rsidRPr="00A13E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всех котельных составляют 30 м </w:t>
      </w:r>
      <w:proofErr w:type="spellStart"/>
      <w:r>
        <w:rPr>
          <w:sz w:val="26"/>
          <w:szCs w:val="26"/>
        </w:rPr>
        <w:t>вод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т</w:t>
      </w:r>
      <w:proofErr w:type="spellEnd"/>
      <w:r>
        <w:rPr>
          <w:sz w:val="26"/>
          <w:szCs w:val="26"/>
        </w:rPr>
        <w:t>., что обеспечит требуемый гидравлический режим тепловых сетей при условии проведения его наладки.</w:t>
      </w:r>
      <w:r w:rsidR="00565345">
        <w:rPr>
          <w:bCs/>
          <w:szCs w:val="24"/>
        </w:rPr>
        <w:t xml:space="preserve"> </w:t>
      </w:r>
    </w:p>
    <w:p w:rsidR="00F058B9" w:rsidRPr="002D709F" w:rsidRDefault="00F058B9" w:rsidP="00B571D5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09F">
        <w:rPr>
          <w:rFonts w:ascii="Times New Roman" w:hAnsi="Times New Roman" w:cs="Times New Roman"/>
          <w:sz w:val="26"/>
          <w:szCs w:val="26"/>
        </w:rPr>
        <w:t>При выдаче технических условий на подключение новых потребителей тепловой энергии следует учитывать пропускную способность трубопроводов</w:t>
      </w:r>
      <w:r w:rsidR="00565345" w:rsidRPr="002D709F">
        <w:rPr>
          <w:rFonts w:ascii="Times New Roman" w:hAnsi="Times New Roman" w:cs="Times New Roman"/>
          <w:sz w:val="26"/>
          <w:szCs w:val="26"/>
        </w:rPr>
        <w:t xml:space="preserve"> тепловых сетей и их техническое состояние.</w:t>
      </w:r>
    </w:p>
    <w:p w:rsidR="00E43E31" w:rsidRDefault="00641EC5" w:rsidP="00E43E31">
      <w:pPr>
        <w:pStyle w:val="ConsPlusNormal"/>
        <w:widowControl/>
        <w:tabs>
          <w:tab w:val="left" w:pos="2622"/>
        </w:tabs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068E4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F058B9" w:rsidRPr="008068E4">
        <w:rPr>
          <w:rFonts w:ascii="Times New Roman" w:hAnsi="Times New Roman" w:cs="Times New Roman"/>
          <w:sz w:val="26"/>
          <w:szCs w:val="26"/>
        </w:rPr>
        <w:t>2.</w:t>
      </w:r>
      <w:r w:rsidR="00E43E31">
        <w:rPr>
          <w:rFonts w:ascii="Times New Roman" w:hAnsi="Times New Roman" w:cs="Times New Roman"/>
          <w:sz w:val="26"/>
          <w:szCs w:val="26"/>
        </w:rPr>
        <w:t>4</w:t>
      </w:r>
    </w:p>
    <w:p w:rsidR="00E43E31" w:rsidRPr="00512C46" w:rsidRDefault="00E43E31" w:rsidP="00E43E31">
      <w:pPr>
        <w:pStyle w:val="ConsPlusNormal"/>
        <w:widowControl/>
        <w:tabs>
          <w:tab w:val="left" w:pos="2622"/>
        </w:tabs>
        <w:spacing w:after="120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12C46">
        <w:rPr>
          <w:rFonts w:ascii="Times New Roman" w:hAnsi="Times New Roman" w:cs="Times New Roman"/>
          <w:color w:val="000000"/>
          <w:sz w:val="26"/>
          <w:szCs w:val="26"/>
        </w:rPr>
        <w:t>Баланс тепловых нагрузок и тепловой мощности теплоисточников, Гкал/</w:t>
      </w:r>
      <w:proofErr w:type="gramStart"/>
      <w:r w:rsidRPr="00512C46">
        <w:rPr>
          <w:rFonts w:ascii="Times New Roman" w:hAnsi="Times New Roman" w:cs="Times New Roman"/>
          <w:color w:val="000000"/>
          <w:sz w:val="26"/>
          <w:szCs w:val="26"/>
        </w:rPr>
        <w:t>ч</w:t>
      </w:r>
      <w:proofErr w:type="gramEnd"/>
      <w:r w:rsidR="002D709F" w:rsidRPr="008068E4">
        <w:rPr>
          <w:sz w:val="26"/>
          <w:szCs w:val="26"/>
        </w:rPr>
        <w:t xml:space="preserve"> </w:t>
      </w:r>
    </w:p>
    <w:tbl>
      <w:tblPr>
        <w:tblW w:w="57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3540"/>
        <w:gridCol w:w="1699"/>
      </w:tblGrid>
      <w:tr w:rsidR="003419A0" w:rsidTr="003419A0">
        <w:trPr>
          <w:trHeight w:val="50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 xml:space="preserve">№ </w:t>
            </w:r>
            <w:proofErr w:type="gramStart"/>
            <w:r w:rsidRPr="00182CE3">
              <w:rPr>
                <w:rFonts w:eastAsia="Times New Roman"/>
                <w:color w:val="000000"/>
                <w:szCs w:val="24"/>
              </w:rPr>
              <w:t>п</w:t>
            </w:r>
            <w:proofErr w:type="gramEnd"/>
            <w:r w:rsidRPr="00182CE3">
              <w:rPr>
                <w:rFonts w:eastAsia="Times New Roman"/>
                <w:color w:val="000000"/>
                <w:szCs w:val="24"/>
              </w:rPr>
              <w:t>/п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Показатели баланса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 xml:space="preserve">БМК </w:t>
            </w:r>
            <w:r w:rsidR="009E4AA0">
              <w:rPr>
                <w:color w:val="000000"/>
                <w:sz w:val="22"/>
              </w:rPr>
              <w:t>ул. Невского, 18а</w:t>
            </w:r>
          </w:p>
        </w:tc>
      </w:tr>
      <w:tr w:rsidR="003419A0" w:rsidTr="003419A0">
        <w:trPr>
          <w:trHeight w:val="199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 xml:space="preserve">Приход: 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1.1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располагаемая  мощность котлов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3419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0,941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1.2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резервная тепловая мощность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итого приход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3419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0,941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Расход: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DF79B5">
            <w:pPr>
              <w:jc w:val="center"/>
              <w:rPr>
                <w:color w:val="000000"/>
                <w:szCs w:val="24"/>
              </w:rPr>
            </w:pP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2.1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тепловые нагрузки потребителей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3419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0,807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2.2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сетевые потери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0,037 (16,6%)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2.3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затраты на собственные нужды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0,005 (2,5%)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9A0" w:rsidRPr="00182CE3" w:rsidRDefault="003419A0" w:rsidP="00DF79B5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2.4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тепловая нагрузка на котлы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3419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0,849</w:t>
            </w:r>
          </w:p>
        </w:tc>
      </w:tr>
      <w:tr w:rsidR="003419A0" w:rsidTr="003419A0">
        <w:trPr>
          <w:trHeight w:val="20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2.5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9A0" w:rsidRPr="00182CE3" w:rsidRDefault="003419A0" w:rsidP="00DF79B5">
            <w:pPr>
              <w:rPr>
                <w:rFonts w:eastAsia="Times New Roman"/>
                <w:color w:val="000000"/>
                <w:szCs w:val="24"/>
              </w:rPr>
            </w:pPr>
            <w:r w:rsidRPr="00182CE3">
              <w:rPr>
                <w:rFonts w:eastAsia="Times New Roman"/>
                <w:color w:val="000000"/>
                <w:szCs w:val="24"/>
              </w:rPr>
              <w:t>резерв тепловой мощности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A0" w:rsidRDefault="003419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</w:t>
            </w:r>
            <w:r w:rsidR="009E4AA0">
              <w:rPr>
                <w:color w:val="000000"/>
                <w:szCs w:val="24"/>
              </w:rPr>
              <w:t>092</w:t>
            </w:r>
          </w:p>
        </w:tc>
      </w:tr>
    </w:tbl>
    <w:p w:rsidR="00E43E31" w:rsidRPr="00BF608F" w:rsidRDefault="00E43E31" w:rsidP="00E43E3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08F">
        <w:rPr>
          <w:rFonts w:ascii="Times New Roman" w:hAnsi="Times New Roman" w:cs="Times New Roman"/>
          <w:sz w:val="24"/>
          <w:szCs w:val="24"/>
        </w:rPr>
        <w:tab/>
      </w:r>
    </w:p>
    <w:p w:rsidR="009E4AA0" w:rsidRDefault="00E43E31" w:rsidP="009E4AA0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E95">
        <w:rPr>
          <w:rFonts w:ascii="Times New Roman" w:hAnsi="Times New Roman" w:cs="Times New Roman"/>
          <w:sz w:val="26"/>
          <w:szCs w:val="26"/>
        </w:rPr>
        <w:t>Как следует из приведенного баланса,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87A">
        <w:rPr>
          <w:rFonts w:ascii="Times New Roman" w:hAnsi="Times New Roman" w:cs="Times New Roman"/>
          <w:color w:val="000000"/>
          <w:sz w:val="26"/>
          <w:szCs w:val="26"/>
        </w:rPr>
        <w:t xml:space="preserve">БМК </w:t>
      </w:r>
      <w:r w:rsidR="009E4AA0" w:rsidRPr="009E4AA0">
        <w:rPr>
          <w:rFonts w:ascii="Times New Roman" w:hAnsi="Times New Roman" w:cs="Times New Roman"/>
          <w:color w:val="000000"/>
          <w:sz w:val="26"/>
          <w:szCs w:val="26"/>
        </w:rPr>
        <w:t>ул. Невского, 18а</w:t>
      </w:r>
      <w:r w:rsidRPr="009E4A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0287A">
        <w:rPr>
          <w:rFonts w:ascii="Times New Roman" w:hAnsi="Times New Roman" w:cs="Times New Roman"/>
          <w:color w:val="000000"/>
          <w:sz w:val="26"/>
          <w:szCs w:val="26"/>
        </w:rPr>
        <w:t xml:space="preserve">имеет </w:t>
      </w:r>
      <w:r w:rsidR="009E4AA0">
        <w:rPr>
          <w:rFonts w:ascii="Times New Roman" w:hAnsi="Times New Roman" w:cs="Times New Roman"/>
          <w:color w:val="000000"/>
          <w:sz w:val="26"/>
          <w:szCs w:val="26"/>
        </w:rPr>
        <w:t xml:space="preserve">некоторый запас </w:t>
      </w:r>
      <w:r w:rsidRPr="0060287A">
        <w:rPr>
          <w:rFonts w:ascii="Times New Roman" w:hAnsi="Times New Roman" w:cs="Times New Roman"/>
          <w:color w:val="000000"/>
          <w:sz w:val="26"/>
          <w:szCs w:val="26"/>
        </w:rPr>
        <w:t xml:space="preserve">тепловой мощности в размере </w:t>
      </w:r>
      <w:r w:rsidR="009E4AA0">
        <w:rPr>
          <w:rFonts w:ascii="Times New Roman" w:hAnsi="Times New Roman" w:cs="Times New Roman"/>
          <w:color w:val="000000"/>
          <w:sz w:val="26"/>
          <w:szCs w:val="26"/>
        </w:rPr>
        <w:t xml:space="preserve">9,8 </w:t>
      </w:r>
      <w:r w:rsidRPr="0060287A">
        <w:rPr>
          <w:rFonts w:ascii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что позволяет подключить на эту котельную </w:t>
      </w:r>
      <w:r w:rsidR="009E4AA0">
        <w:rPr>
          <w:rFonts w:ascii="Times New Roman" w:hAnsi="Times New Roman" w:cs="Times New Roman"/>
          <w:color w:val="000000"/>
          <w:sz w:val="26"/>
          <w:szCs w:val="26"/>
        </w:rPr>
        <w:t xml:space="preserve">лишь незначительную </w:t>
      </w:r>
      <w:r>
        <w:rPr>
          <w:rFonts w:ascii="Times New Roman" w:hAnsi="Times New Roman" w:cs="Times New Roman"/>
          <w:color w:val="000000"/>
          <w:sz w:val="26"/>
          <w:szCs w:val="26"/>
        </w:rPr>
        <w:t>дополнительн</w:t>
      </w:r>
      <w:r w:rsidR="009E4AA0">
        <w:rPr>
          <w:rFonts w:ascii="Times New Roman" w:hAnsi="Times New Roman" w:cs="Times New Roman"/>
          <w:color w:val="000000"/>
          <w:sz w:val="26"/>
          <w:szCs w:val="26"/>
        </w:rPr>
        <w:t>ую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нагруз</w:t>
      </w:r>
      <w:r w:rsidR="009E4AA0">
        <w:rPr>
          <w:rFonts w:ascii="Times New Roman" w:hAnsi="Times New Roman" w:cs="Times New Roman"/>
          <w:color w:val="000000"/>
          <w:sz w:val="26"/>
          <w:szCs w:val="26"/>
        </w:rPr>
        <w:t>ку</w:t>
      </w:r>
      <w:r w:rsidRPr="006028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4AA0" w:rsidRPr="009E4AA0" w:rsidRDefault="009E4AA0" w:rsidP="009E4AA0">
      <w:pPr>
        <w:pStyle w:val="ConsPlusNormal"/>
        <w:widowControl/>
        <w:tabs>
          <w:tab w:val="left" w:pos="262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9E4AA0" w:rsidRPr="009E4AA0" w:rsidSect="007B2BD6">
          <w:pgSz w:w="11906" w:h="16838"/>
          <w:pgMar w:top="851" w:right="567" w:bottom="709" w:left="1134" w:header="568" w:footer="400" w:gutter="0"/>
          <w:cols w:space="720"/>
          <w:docGrid w:linePitch="360"/>
        </w:sectPr>
      </w:pPr>
    </w:p>
    <w:p w:rsidR="00CA34EC" w:rsidRPr="00E82D1C" w:rsidRDefault="00CA34EC" w:rsidP="00CA34EC">
      <w:pPr>
        <w:jc w:val="right"/>
        <w:rPr>
          <w:b/>
          <w:bCs/>
          <w:sz w:val="26"/>
          <w:szCs w:val="26"/>
        </w:rPr>
      </w:pPr>
      <w:r w:rsidRPr="00E82D1C">
        <w:rPr>
          <w:sz w:val="26"/>
          <w:szCs w:val="26"/>
        </w:rPr>
        <w:lastRenderedPageBreak/>
        <w:t xml:space="preserve">Таблица </w:t>
      </w:r>
      <w:r w:rsidR="00F058B9" w:rsidRPr="00E82D1C">
        <w:rPr>
          <w:sz w:val="26"/>
          <w:szCs w:val="26"/>
        </w:rPr>
        <w:t>2.5</w:t>
      </w:r>
      <w:r w:rsidRPr="00E82D1C">
        <w:rPr>
          <w:b/>
          <w:bCs/>
          <w:sz w:val="26"/>
          <w:szCs w:val="26"/>
        </w:rPr>
        <w:t xml:space="preserve"> </w:t>
      </w:r>
    </w:p>
    <w:p w:rsidR="00E43E31" w:rsidRPr="00726861" w:rsidRDefault="00CA34EC" w:rsidP="00E43E31">
      <w:pPr>
        <w:spacing w:after="120"/>
        <w:jc w:val="center"/>
        <w:rPr>
          <w:sz w:val="26"/>
          <w:szCs w:val="26"/>
        </w:rPr>
      </w:pPr>
      <w:r w:rsidRPr="00E82D1C">
        <w:rPr>
          <w:b/>
          <w:bCs/>
          <w:sz w:val="26"/>
          <w:szCs w:val="26"/>
        </w:rPr>
        <w:t>Баланс тепловой мощности и тепловой нагрузки источников тепловой энергии, Гкал/</w:t>
      </w:r>
      <w:proofErr w:type="gramStart"/>
      <w:r w:rsidRPr="00E82D1C">
        <w:rPr>
          <w:b/>
          <w:bCs/>
          <w:sz w:val="26"/>
          <w:szCs w:val="26"/>
        </w:rPr>
        <w:t>ч</w:t>
      </w:r>
      <w:proofErr w:type="gramEnd"/>
    </w:p>
    <w:tbl>
      <w:tblPr>
        <w:tblW w:w="1488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850"/>
        <w:gridCol w:w="851"/>
        <w:gridCol w:w="850"/>
        <w:gridCol w:w="851"/>
        <w:gridCol w:w="850"/>
        <w:gridCol w:w="851"/>
        <w:gridCol w:w="859"/>
        <w:gridCol w:w="842"/>
        <w:gridCol w:w="850"/>
        <w:gridCol w:w="851"/>
        <w:gridCol w:w="850"/>
        <w:gridCol w:w="851"/>
      </w:tblGrid>
      <w:tr w:rsidR="009E4AA0" w:rsidTr="002B665A">
        <w:tc>
          <w:tcPr>
            <w:tcW w:w="4678" w:type="dxa"/>
            <w:shd w:val="clear" w:color="auto" w:fill="auto"/>
            <w:vAlign w:val="center"/>
          </w:tcPr>
          <w:p w:rsidR="009E4AA0" w:rsidRPr="006D0553" w:rsidRDefault="009E4AA0" w:rsidP="00DF79B5">
            <w:pPr>
              <w:pStyle w:val="af0"/>
              <w:snapToGrid w:val="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Показатели баланса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2017г.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2018г.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2019г.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2020г.</w:t>
            </w:r>
          </w:p>
        </w:tc>
        <w:tc>
          <w:tcPr>
            <w:tcW w:w="850" w:type="dxa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2021г.</w:t>
            </w:r>
          </w:p>
        </w:tc>
        <w:tc>
          <w:tcPr>
            <w:tcW w:w="851" w:type="dxa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2022г.</w:t>
            </w:r>
          </w:p>
        </w:tc>
        <w:tc>
          <w:tcPr>
            <w:tcW w:w="859" w:type="dxa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2023г.</w:t>
            </w:r>
          </w:p>
        </w:tc>
        <w:tc>
          <w:tcPr>
            <w:tcW w:w="842" w:type="dxa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2024г.</w:t>
            </w:r>
          </w:p>
        </w:tc>
        <w:tc>
          <w:tcPr>
            <w:tcW w:w="850" w:type="dxa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2025г.</w:t>
            </w:r>
          </w:p>
        </w:tc>
        <w:tc>
          <w:tcPr>
            <w:tcW w:w="851" w:type="dxa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2026г.</w:t>
            </w:r>
          </w:p>
        </w:tc>
        <w:tc>
          <w:tcPr>
            <w:tcW w:w="850" w:type="dxa"/>
            <w:vAlign w:val="center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>
              <w:rPr>
                <w:szCs w:val="24"/>
              </w:rPr>
              <w:t>2027г.</w:t>
            </w:r>
          </w:p>
        </w:tc>
        <w:tc>
          <w:tcPr>
            <w:tcW w:w="851" w:type="dxa"/>
          </w:tcPr>
          <w:p w:rsidR="009E4AA0" w:rsidRPr="006D0553" w:rsidRDefault="009E4AA0" w:rsidP="00DF79B5">
            <w:pPr>
              <w:pStyle w:val="af0"/>
              <w:jc w:val="center"/>
              <w:rPr>
                <w:szCs w:val="24"/>
              </w:rPr>
            </w:pPr>
            <w:r>
              <w:rPr>
                <w:szCs w:val="24"/>
              </w:rPr>
              <w:t>2028г.</w:t>
            </w:r>
          </w:p>
        </w:tc>
      </w:tr>
      <w:tr w:rsidR="009E4AA0" w:rsidTr="002B665A">
        <w:tc>
          <w:tcPr>
            <w:tcW w:w="4678" w:type="dxa"/>
            <w:shd w:val="clear" w:color="auto" w:fill="auto"/>
            <w:vAlign w:val="center"/>
          </w:tcPr>
          <w:p w:rsidR="009E4AA0" w:rsidRPr="00566A44" w:rsidRDefault="002B665A" w:rsidP="002B665A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БМК ул. Невского,18а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9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42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</w:tr>
      <w:tr w:rsidR="009E4AA0" w:rsidTr="002B665A">
        <w:tc>
          <w:tcPr>
            <w:tcW w:w="4678" w:type="dxa"/>
            <w:shd w:val="clear" w:color="auto" w:fill="auto"/>
            <w:vAlign w:val="center"/>
          </w:tcPr>
          <w:p w:rsidR="009E4AA0" w:rsidRPr="006D0553" w:rsidRDefault="009E4AA0" w:rsidP="009E4AA0">
            <w:pPr>
              <w:pStyle w:val="ConsPlusNormal"/>
              <w:widowControl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55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приход тепловой мощности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9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42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0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851" w:type="dxa"/>
            <w:vAlign w:val="center"/>
          </w:tcPr>
          <w:p w:rsidR="009E4AA0" w:rsidRDefault="009E4AA0" w:rsidP="009E4A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0,941</w:t>
            </w:r>
          </w:p>
        </w:tc>
      </w:tr>
      <w:tr w:rsidR="009E4AA0" w:rsidTr="002B665A">
        <w:tc>
          <w:tcPr>
            <w:tcW w:w="4678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szCs w:val="24"/>
              </w:rPr>
            </w:pPr>
            <w:r w:rsidRPr="006D0553">
              <w:rPr>
                <w:bCs/>
                <w:szCs w:val="24"/>
              </w:rPr>
              <w:t>Расчетные тепловые нагрузки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2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9E4AA0" w:rsidRDefault="009E4AA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B665A" w:rsidTr="004F5BC0">
        <w:tc>
          <w:tcPr>
            <w:tcW w:w="4678" w:type="dxa"/>
            <w:shd w:val="clear" w:color="auto" w:fill="auto"/>
            <w:vAlign w:val="center"/>
          </w:tcPr>
          <w:p w:rsidR="002B665A" w:rsidRPr="00566A44" w:rsidRDefault="002B665A" w:rsidP="002B665A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БМК «Центральная»</w:t>
            </w:r>
          </w:p>
        </w:tc>
        <w:tc>
          <w:tcPr>
            <w:tcW w:w="850" w:type="dxa"/>
            <w:shd w:val="clear" w:color="auto" w:fill="auto"/>
          </w:tcPr>
          <w:p w:rsidR="002B665A" w:rsidRDefault="002B665A" w:rsidP="002B665A">
            <w:pPr>
              <w:jc w:val="center"/>
            </w:pPr>
            <w:r w:rsidRPr="00C52DC4">
              <w:rPr>
                <w:color w:val="000000"/>
              </w:rPr>
              <w:t>0,807</w:t>
            </w:r>
          </w:p>
        </w:tc>
        <w:tc>
          <w:tcPr>
            <w:tcW w:w="851" w:type="dxa"/>
            <w:shd w:val="clear" w:color="auto" w:fill="auto"/>
          </w:tcPr>
          <w:p w:rsidR="002B665A" w:rsidRDefault="002B665A" w:rsidP="002B665A">
            <w:pPr>
              <w:jc w:val="center"/>
            </w:pPr>
            <w:r w:rsidRPr="00C52DC4">
              <w:rPr>
                <w:color w:val="000000"/>
              </w:rPr>
              <w:t>0,807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9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42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</w:tr>
      <w:tr w:rsidR="002B665A" w:rsidTr="002B665A">
        <w:tc>
          <w:tcPr>
            <w:tcW w:w="4678" w:type="dxa"/>
            <w:shd w:val="clear" w:color="auto" w:fill="auto"/>
            <w:vAlign w:val="center"/>
          </w:tcPr>
          <w:p w:rsidR="002B665A" w:rsidRPr="006D0553" w:rsidRDefault="002B665A" w:rsidP="002B665A">
            <w:pPr>
              <w:jc w:val="center"/>
              <w:rPr>
                <w:szCs w:val="24"/>
              </w:rPr>
            </w:pPr>
            <w:r w:rsidRPr="006D0553">
              <w:rPr>
                <w:szCs w:val="24"/>
              </w:rPr>
              <w:t>Итого суммарные тепловые нагрузки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0,807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0,807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9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42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0,937</w:t>
            </w:r>
          </w:p>
        </w:tc>
      </w:tr>
      <w:tr w:rsidR="002B665A" w:rsidTr="002B665A">
        <w:tc>
          <w:tcPr>
            <w:tcW w:w="4678" w:type="dxa"/>
            <w:shd w:val="clear" w:color="auto" w:fill="auto"/>
            <w:vAlign w:val="center"/>
          </w:tcPr>
          <w:p w:rsidR="002B665A" w:rsidRPr="006D0553" w:rsidRDefault="002B665A" w:rsidP="002B665A">
            <w:pPr>
              <w:jc w:val="center"/>
              <w:rPr>
                <w:color w:val="000000"/>
                <w:szCs w:val="24"/>
              </w:rPr>
            </w:pPr>
            <w:r w:rsidRPr="006D0553">
              <w:rPr>
                <w:szCs w:val="24"/>
              </w:rPr>
              <w:t>Дефицит тепловой мощности</w:t>
            </w:r>
            <w:proofErr w:type="gramStart"/>
            <w:r w:rsidRPr="006D0553">
              <w:rPr>
                <w:szCs w:val="24"/>
              </w:rPr>
              <w:t xml:space="preserve"> (-), </w:t>
            </w:r>
            <w:proofErr w:type="gramEnd"/>
            <w:r w:rsidRPr="006D0553">
              <w:rPr>
                <w:szCs w:val="24"/>
              </w:rPr>
              <w:t>резерв (+)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0,134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0,134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9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42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0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851" w:type="dxa"/>
            <w:vAlign w:val="center"/>
          </w:tcPr>
          <w:p w:rsidR="002B665A" w:rsidRDefault="002B665A" w:rsidP="002B665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0,004</w:t>
            </w:r>
          </w:p>
        </w:tc>
      </w:tr>
    </w:tbl>
    <w:p w:rsidR="00E43E31" w:rsidRDefault="00E43E31" w:rsidP="00E43E31">
      <w:pPr>
        <w:spacing w:after="120"/>
        <w:jc w:val="both"/>
        <w:rPr>
          <w:sz w:val="26"/>
          <w:szCs w:val="26"/>
        </w:rPr>
      </w:pPr>
    </w:p>
    <w:p w:rsidR="007F0B34" w:rsidRDefault="007F0B34" w:rsidP="00CA34EC">
      <w:pPr>
        <w:spacing w:before="120"/>
        <w:jc w:val="center"/>
      </w:pPr>
    </w:p>
    <w:p w:rsidR="007F0B34" w:rsidRDefault="007F0B34" w:rsidP="00CA34EC">
      <w:pPr>
        <w:spacing w:before="120"/>
        <w:jc w:val="center"/>
      </w:pPr>
    </w:p>
    <w:p w:rsidR="007F0B34" w:rsidRDefault="007F0B34" w:rsidP="00CA34EC">
      <w:pPr>
        <w:spacing w:before="120"/>
        <w:jc w:val="center"/>
      </w:pPr>
    </w:p>
    <w:p w:rsidR="006D20B3" w:rsidRDefault="006D20B3" w:rsidP="00E43E31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224F1E">
        <w:rPr>
          <w:b/>
          <w:sz w:val="28"/>
          <w:szCs w:val="28"/>
        </w:rPr>
        <w:t>Перспективны</w:t>
      </w:r>
      <w:r>
        <w:rPr>
          <w:b/>
          <w:sz w:val="28"/>
          <w:szCs w:val="28"/>
        </w:rPr>
        <w:t>й баланс</w:t>
      </w:r>
      <w:r w:rsidRPr="00224F1E">
        <w:rPr>
          <w:b/>
          <w:sz w:val="28"/>
          <w:szCs w:val="28"/>
        </w:rPr>
        <w:t xml:space="preserve"> теплоносителя</w:t>
      </w:r>
    </w:p>
    <w:p w:rsidR="00E43E31" w:rsidRPr="00807424" w:rsidRDefault="006D20B3" w:rsidP="00E43E31">
      <w:pPr>
        <w:pStyle w:val="ConsPlusNormal"/>
        <w:widowControl/>
        <w:tabs>
          <w:tab w:val="left" w:pos="0"/>
        </w:tabs>
        <w:spacing w:after="120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68E4">
        <w:rPr>
          <w:rFonts w:ascii="Times New Roman" w:hAnsi="Times New Roman" w:cs="Times New Roman"/>
          <w:color w:val="000000"/>
          <w:sz w:val="26"/>
          <w:szCs w:val="26"/>
        </w:rPr>
        <w:t>Перспективный баланс теплонос</w:t>
      </w:r>
      <w:r w:rsidR="00D20214">
        <w:rPr>
          <w:rFonts w:ascii="Times New Roman" w:hAnsi="Times New Roman" w:cs="Times New Roman"/>
          <w:color w:val="000000"/>
          <w:sz w:val="26"/>
          <w:szCs w:val="26"/>
        </w:rPr>
        <w:t>ителя в системах теплоснабжения</w:t>
      </w:r>
      <w:r w:rsidRPr="008068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15754" w:type="dxa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8"/>
        <w:gridCol w:w="781"/>
        <w:gridCol w:w="781"/>
        <w:gridCol w:w="781"/>
        <w:gridCol w:w="78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E43E31" w:rsidRPr="009E7CBD" w:rsidTr="00DF79B5">
        <w:trPr>
          <w:trHeight w:val="2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Показатели баланса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2014г.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2015г.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2016г.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2017г.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2018г.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2019г.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2020г.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2021г.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2022г.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2023г.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2024г.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2025г.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2026г.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2027г.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2028г.</w:t>
            </w:r>
          </w:p>
        </w:tc>
      </w:tr>
      <w:tr w:rsidR="00E43E31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E43E31" w:rsidRPr="00AB7BCE" w:rsidRDefault="00E43E31" w:rsidP="00DF79B5">
            <w:pPr>
              <w:suppressAutoHyphens w:val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b/>
                <w:color w:val="000000"/>
                <w:sz w:val="22"/>
                <w:lang w:eastAsia="ru-RU"/>
              </w:rPr>
              <w:t>Приход: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E31" w:rsidRPr="00AB7BCE" w:rsidRDefault="00E43E31" w:rsidP="00DF79B5">
            <w:pPr>
              <w:suppressAutoHyphens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31" w:rsidRPr="00AB7BCE" w:rsidRDefault="00E43E31" w:rsidP="00DF79B5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F5BC0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4F5BC0" w:rsidRPr="00AB7BCE" w:rsidRDefault="004F5BC0" w:rsidP="004F5BC0">
            <w:pPr>
              <w:suppressAutoHyphens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от водоподготовительных установок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</w:tr>
      <w:tr w:rsidR="004F5BC0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4F5BC0" w:rsidRPr="00AB7BCE" w:rsidRDefault="004F5BC0" w:rsidP="004F5BC0">
            <w:pPr>
              <w:suppressAutoHyphens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из водопровода сырой воды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</w:tr>
      <w:tr w:rsidR="004F5BC0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4F5BC0" w:rsidRPr="00AB7BCE" w:rsidRDefault="004F5BC0" w:rsidP="004F5BC0">
            <w:pPr>
              <w:suppressAutoHyphens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итого приход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0" w:rsidRPr="00AB7BCE" w:rsidRDefault="004F5BC0" w:rsidP="004F5B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74,0</w:t>
            </w:r>
          </w:p>
        </w:tc>
      </w:tr>
      <w:tr w:rsidR="00E43E31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E43E31" w:rsidRPr="00AB7BCE" w:rsidRDefault="00E43E31" w:rsidP="00DF79B5">
            <w:pPr>
              <w:suppressAutoHyphens w:val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b/>
                <w:color w:val="000000"/>
                <w:sz w:val="22"/>
                <w:lang w:eastAsia="ru-RU"/>
              </w:rPr>
              <w:t>Расход: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</w:tr>
      <w:tr w:rsidR="00E43E31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43E31" w:rsidRPr="00AB7BCE" w:rsidRDefault="00E43E31" w:rsidP="002B665A">
            <w:pPr>
              <w:suppressAutoHyphens w:val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БМК </w:t>
            </w:r>
            <w:r w:rsidR="002B665A" w:rsidRPr="00AB7BCE">
              <w:rPr>
                <w:rFonts w:eastAsia="Times New Roman"/>
                <w:b/>
                <w:color w:val="000000"/>
                <w:sz w:val="22"/>
                <w:lang w:eastAsia="ru-RU"/>
              </w:rPr>
              <w:t>ул. Невского,18а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</w:tr>
      <w:tr w:rsidR="00E43E31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E31" w:rsidRPr="00AB7BCE" w:rsidRDefault="00E43E31" w:rsidP="00DF79B5">
            <w:pPr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изменение тепловой нагрузки на отопление, Гкал/</w:t>
            </w:r>
            <w:proofErr w:type="gramStart"/>
            <w:r w:rsidRPr="00AB7BCE">
              <w:rPr>
                <w:color w:val="000000"/>
                <w:sz w:val="22"/>
              </w:rPr>
              <w:t>ч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2B665A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0,13</w:t>
            </w:r>
            <w:r w:rsidR="00E43E31"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 </w:t>
            </w:r>
          </w:p>
        </w:tc>
      </w:tr>
      <w:tr w:rsidR="002B665A" w:rsidRPr="009E7CBD" w:rsidTr="004F5BC0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B665A" w:rsidRPr="00AB7BCE" w:rsidRDefault="002B665A" w:rsidP="002B665A">
            <w:pPr>
              <w:suppressAutoHyphens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тепловая нагрузка на отопление, Гкал/</w:t>
            </w:r>
            <w:proofErr w:type="gramStart"/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ч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0,807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0,807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0,807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0,937</w:t>
            </w:r>
          </w:p>
        </w:tc>
      </w:tr>
      <w:tr w:rsidR="002B665A" w:rsidRPr="009E7CBD" w:rsidTr="002B665A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665A" w:rsidRPr="00AB7BCE" w:rsidRDefault="002B665A" w:rsidP="002B665A">
            <w:pPr>
              <w:rPr>
                <w:color w:val="000000"/>
                <w:sz w:val="22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объем тепловых сетей, м</w:t>
            </w:r>
            <w:r w:rsidRPr="00AB7BCE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AB7BCE" w:rsidP="002B665A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40,96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AB7BCE" w:rsidP="002B665A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40,96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AB7BCE" w:rsidP="002B665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AB7BCE" w:rsidP="002B665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41,96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A" w:rsidRPr="00AB7BCE" w:rsidRDefault="002B665A" w:rsidP="002B665A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</w:tr>
      <w:tr w:rsidR="00AB7BCE" w:rsidRPr="009E7CBD" w:rsidTr="00DF79B5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BCE" w:rsidRPr="00AB7BCE" w:rsidRDefault="00AB7BCE" w:rsidP="00AB7BCE">
            <w:pPr>
              <w:rPr>
                <w:color w:val="000000"/>
                <w:sz w:val="22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объем теплоносителя в системе теплоснабжения, м</w:t>
            </w:r>
            <w:r w:rsidRPr="00AB7BCE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40,96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40,96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41,96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sz w:val="22"/>
              </w:rPr>
            </w:pPr>
            <w:r w:rsidRPr="00AB7BCE">
              <w:rPr>
                <w:color w:val="000000"/>
                <w:sz w:val="22"/>
              </w:rPr>
              <w:t>21,45</w:t>
            </w:r>
          </w:p>
        </w:tc>
      </w:tr>
      <w:tr w:rsidR="00AB7BCE" w:rsidRPr="009E7CBD" w:rsidTr="004F5BC0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BCE" w:rsidRPr="00AB7BCE" w:rsidRDefault="00AB7BCE" w:rsidP="00AB7BCE">
            <w:pPr>
              <w:rPr>
                <w:color w:val="000000"/>
                <w:sz w:val="22"/>
              </w:rPr>
            </w:pPr>
            <w:r w:rsidRPr="00AB7BCE">
              <w:rPr>
                <w:rFonts w:eastAsia="Times New Roman"/>
                <w:color w:val="000000"/>
                <w:sz w:val="22"/>
                <w:lang w:eastAsia="ru-RU"/>
              </w:rPr>
              <w:t>нормативные потери теплоносителя, м</w:t>
            </w:r>
            <w:r w:rsidRPr="00AB7BCE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43</w:t>
            </w:r>
            <w:r>
              <w:rPr>
                <w:color w:val="000000"/>
                <w:sz w:val="22"/>
              </w:rPr>
              <w:t>6</w:t>
            </w:r>
            <w:r w:rsidRPr="00AB7BCE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7C0742">
              <w:rPr>
                <w:color w:val="000000"/>
                <w:sz w:val="22"/>
              </w:rPr>
              <w:t>436,5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7C0742">
              <w:rPr>
                <w:color w:val="000000"/>
                <w:sz w:val="22"/>
              </w:rPr>
              <w:t>436,5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</w:tr>
      <w:tr w:rsidR="00AB7BCE" w:rsidRPr="00D33506" w:rsidTr="004F5BC0">
        <w:trPr>
          <w:trHeight w:val="2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B7BCE" w:rsidRPr="00AB7BCE" w:rsidRDefault="00AB7BCE" w:rsidP="00AB7BCE">
            <w:pPr>
              <w:suppressAutoHyphens w:val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b/>
                <w:color w:val="000000"/>
                <w:sz w:val="22"/>
                <w:lang w:eastAsia="ru-RU"/>
              </w:rPr>
              <w:t>Итого потери теплоносителя</w:t>
            </w:r>
            <w:r w:rsidRPr="00AB7BCE">
              <w:rPr>
                <w:b/>
                <w:color w:val="000000"/>
                <w:sz w:val="22"/>
              </w:rPr>
              <w:t>, м</w:t>
            </w:r>
            <w:r w:rsidRPr="00AB7BCE">
              <w:rPr>
                <w:b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 w:rsidRPr="00AB7BCE">
              <w:rPr>
                <w:color w:val="000000"/>
                <w:sz w:val="22"/>
              </w:rPr>
              <w:t>43</w:t>
            </w:r>
            <w:r>
              <w:rPr>
                <w:color w:val="000000"/>
                <w:sz w:val="22"/>
              </w:rPr>
              <w:t>6</w:t>
            </w:r>
            <w:r w:rsidRPr="00AB7BCE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7C0742">
              <w:rPr>
                <w:color w:val="000000"/>
                <w:sz w:val="22"/>
              </w:rPr>
              <w:t>436,5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7C0742">
              <w:rPr>
                <w:color w:val="000000"/>
                <w:sz w:val="22"/>
              </w:rPr>
              <w:t>436,5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AB7BCE" w:rsidRDefault="00AB7BCE" w:rsidP="00AB7B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E" w:rsidRDefault="00AB7BCE" w:rsidP="00AB7BCE">
            <w:pPr>
              <w:jc w:val="center"/>
            </w:pPr>
            <w:r w:rsidRPr="00493348">
              <w:rPr>
                <w:color w:val="000000"/>
                <w:sz w:val="22"/>
              </w:rPr>
              <w:t>447,1</w:t>
            </w:r>
          </w:p>
        </w:tc>
      </w:tr>
      <w:tr w:rsidR="00E43E31" w:rsidRPr="00D33506" w:rsidTr="00DF79B5">
        <w:trPr>
          <w:trHeight w:val="2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43E31" w:rsidRPr="00AB7BCE" w:rsidRDefault="00E43E31" w:rsidP="00DF79B5">
            <w:pPr>
              <w:suppressAutoHyphens w:val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B7BCE">
              <w:rPr>
                <w:rFonts w:eastAsia="Times New Roman"/>
                <w:b/>
                <w:color w:val="000000"/>
                <w:sz w:val="22"/>
                <w:lang w:eastAsia="ru-RU"/>
              </w:rPr>
              <w:t>Итого затраты на подпитку теплосетей, тыс. руб.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E43E31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  <w:r w:rsidR="00E43E31" w:rsidRPr="00AB7BCE">
              <w:rPr>
                <w:color w:val="000000"/>
                <w:sz w:val="22"/>
              </w:rPr>
              <w:t>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="00E43E31" w:rsidRPr="00AB7BCE">
              <w:rPr>
                <w:color w:val="000000"/>
                <w:sz w:val="22"/>
              </w:rPr>
              <w:t>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="00E43E31" w:rsidRPr="00AB7BCE">
              <w:rPr>
                <w:color w:val="000000"/>
                <w:sz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  <w:r w:rsidR="00E43E31" w:rsidRPr="00AB7BCE">
              <w:rPr>
                <w:color w:val="000000"/>
                <w:sz w:val="22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AB7BCE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D20214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D20214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D20214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31" w:rsidRPr="00AB7BCE" w:rsidRDefault="00D20214" w:rsidP="00DF79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22,6</w:t>
            </w:r>
          </w:p>
        </w:tc>
      </w:tr>
    </w:tbl>
    <w:p w:rsidR="00CA34EC" w:rsidRPr="006D20B3" w:rsidRDefault="00CA34EC" w:rsidP="00E43E31">
      <w:pPr>
        <w:pStyle w:val="ConsPlusNormal"/>
        <w:widowControl/>
        <w:tabs>
          <w:tab w:val="left" w:pos="0"/>
        </w:tabs>
        <w:spacing w:after="120"/>
        <w:ind w:firstLine="567"/>
        <w:jc w:val="right"/>
        <w:sectPr w:rsidR="00CA34EC" w:rsidRPr="006D20B3" w:rsidSect="00CA34EC">
          <w:pgSz w:w="16838" w:h="11906" w:orient="landscape"/>
          <w:pgMar w:top="851" w:right="567" w:bottom="851" w:left="567" w:header="567" w:footer="403" w:gutter="0"/>
          <w:cols w:space="720"/>
          <w:docGrid w:linePitch="360"/>
        </w:sectPr>
      </w:pPr>
    </w:p>
    <w:p w:rsidR="00081410" w:rsidRPr="00C91AF3" w:rsidRDefault="006D20B3" w:rsidP="00C91A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91AF3" w:rsidRPr="00C91AF3">
        <w:rPr>
          <w:b/>
          <w:sz w:val="28"/>
          <w:szCs w:val="28"/>
        </w:rPr>
        <w:t xml:space="preserve"> </w:t>
      </w:r>
      <w:r w:rsidR="00BA774E">
        <w:rPr>
          <w:b/>
          <w:sz w:val="28"/>
          <w:szCs w:val="28"/>
        </w:rPr>
        <w:t>Решения</w:t>
      </w:r>
      <w:r w:rsidR="00C91AF3" w:rsidRPr="00C91AF3">
        <w:rPr>
          <w:b/>
          <w:sz w:val="28"/>
          <w:szCs w:val="28"/>
        </w:rPr>
        <w:t xml:space="preserve"> по строительству, реконструкции и техническому перевооружению источников тепловой энергии</w:t>
      </w:r>
    </w:p>
    <w:p w:rsidR="00081410" w:rsidRPr="00834EB7" w:rsidRDefault="00541C83" w:rsidP="00F20118">
      <w:pPr>
        <w:spacing w:before="120" w:after="120"/>
        <w:rPr>
          <w:sz w:val="26"/>
          <w:szCs w:val="26"/>
        </w:rPr>
      </w:pPr>
      <w:r w:rsidRPr="00834EB7">
        <w:rPr>
          <w:b/>
          <w:sz w:val="26"/>
          <w:szCs w:val="26"/>
        </w:rPr>
        <w:t>4</w:t>
      </w:r>
      <w:r w:rsidR="00F20118" w:rsidRPr="00834EB7">
        <w:rPr>
          <w:b/>
          <w:sz w:val="26"/>
          <w:szCs w:val="26"/>
        </w:rPr>
        <w:t>.</w:t>
      </w:r>
      <w:r w:rsidR="008068E4" w:rsidRPr="00834EB7">
        <w:rPr>
          <w:b/>
          <w:sz w:val="26"/>
          <w:szCs w:val="26"/>
        </w:rPr>
        <w:t>1</w:t>
      </w:r>
      <w:r w:rsidR="00F20118" w:rsidRPr="00834EB7">
        <w:rPr>
          <w:b/>
          <w:sz w:val="26"/>
          <w:szCs w:val="26"/>
        </w:rPr>
        <w:t xml:space="preserve"> </w:t>
      </w:r>
      <w:r w:rsidR="003A640A" w:rsidRPr="00834EB7">
        <w:rPr>
          <w:b/>
          <w:sz w:val="26"/>
          <w:szCs w:val="26"/>
        </w:rPr>
        <w:t>Предложения по строительству</w:t>
      </w:r>
      <w:r w:rsidR="00B0561A" w:rsidRPr="00834EB7">
        <w:rPr>
          <w:b/>
          <w:sz w:val="26"/>
          <w:szCs w:val="26"/>
        </w:rPr>
        <w:t xml:space="preserve"> и</w:t>
      </w:r>
      <w:r w:rsidR="003A640A" w:rsidRPr="00834EB7">
        <w:rPr>
          <w:b/>
          <w:sz w:val="26"/>
          <w:szCs w:val="26"/>
        </w:rPr>
        <w:t xml:space="preserve"> реконструкции </w:t>
      </w:r>
      <w:r w:rsidR="00F20118" w:rsidRPr="00834EB7">
        <w:rPr>
          <w:b/>
          <w:sz w:val="26"/>
          <w:szCs w:val="26"/>
        </w:rPr>
        <w:t>котельных на базе существующих и перспективных тепловых нагрузок</w:t>
      </w:r>
    </w:p>
    <w:p w:rsidR="00D80ACE" w:rsidRPr="0086590D" w:rsidRDefault="00F77CF0" w:rsidP="00D80A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Cs w:val="24"/>
        </w:rPr>
        <w:tab/>
      </w:r>
      <w:r w:rsidR="004F5BC0">
        <w:rPr>
          <w:rFonts w:ascii="Times New Roman" w:hAnsi="Times New Roman" w:cs="Times New Roman"/>
          <w:bCs/>
          <w:sz w:val="26"/>
          <w:szCs w:val="26"/>
        </w:rPr>
        <w:t>Ц</w:t>
      </w:r>
      <w:r w:rsidR="00D80ACE">
        <w:rPr>
          <w:rFonts w:ascii="Times New Roman" w:hAnsi="Times New Roman" w:cs="Times New Roman"/>
          <w:bCs/>
          <w:sz w:val="26"/>
          <w:szCs w:val="26"/>
        </w:rPr>
        <w:t>ентрализованны</w:t>
      </w:r>
      <w:r w:rsidR="004F5BC0">
        <w:rPr>
          <w:rFonts w:ascii="Times New Roman" w:hAnsi="Times New Roman" w:cs="Times New Roman"/>
          <w:bCs/>
          <w:sz w:val="26"/>
          <w:szCs w:val="26"/>
        </w:rPr>
        <w:t>й</w:t>
      </w:r>
      <w:r w:rsidR="00D80A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теплоисточник </w:t>
      </w:r>
      <w:r w:rsidR="00D80ACE">
        <w:rPr>
          <w:rFonts w:ascii="Times New Roman" w:hAnsi="Times New Roman" w:cs="Times New Roman"/>
          <w:bCs/>
          <w:sz w:val="26"/>
          <w:szCs w:val="26"/>
        </w:rPr>
        <w:t>п. Судиславль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 обеспечива</w:t>
      </w:r>
      <w:r w:rsidR="004F5BC0">
        <w:rPr>
          <w:rFonts w:ascii="Times New Roman" w:hAnsi="Times New Roman" w:cs="Times New Roman"/>
          <w:bCs/>
          <w:sz w:val="26"/>
          <w:szCs w:val="26"/>
        </w:rPr>
        <w:t>е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т, в целом, удовлетворительное качество теплоснабжения потребителей. </w:t>
      </w:r>
      <w:r w:rsidR="00D80ACE">
        <w:rPr>
          <w:rFonts w:ascii="Times New Roman" w:hAnsi="Times New Roman" w:cs="Times New Roman"/>
          <w:bCs/>
          <w:sz w:val="26"/>
          <w:szCs w:val="26"/>
        </w:rPr>
        <w:t>З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>а 201</w:t>
      </w:r>
      <w:r w:rsidR="004F5BC0">
        <w:rPr>
          <w:rFonts w:ascii="Times New Roman" w:hAnsi="Times New Roman" w:cs="Times New Roman"/>
          <w:bCs/>
          <w:sz w:val="26"/>
          <w:szCs w:val="26"/>
        </w:rPr>
        <w:t>7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D80ACE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было аварийных отключений и </w:t>
      </w:r>
      <w:r w:rsidR="00D80ACE">
        <w:rPr>
          <w:rFonts w:ascii="Times New Roman" w:hAnsi="Times New Roman" w:cs="Times New Roman"/>
          <w:bCs/>
          <w:sz w:val="26"/>
          <w:szCs w:val="26"/>
        </w:rPr>
        <w:t>претензий со стороны потребителей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0ACE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>недостаточн</w:t>
      </w:r>
      <w:r w:rsidR="00D80ACE">
        <w:rPr>
          <w:rFonts w:ascii="Times New Roman" w:hAnsi="Times New Roman" w:cs="Times New Roman"/>
          <w:bCs/>
          <w:sz w:val="26"/>
          <w:szCs w:val="26"/>
        </w:rPr>
        <w:t>ую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 температур</w:t>
      </w:r>
      <w:r w:rsidR="00D80ACE">
        <w:rPr>
          <w:rFonts w:ascii="Times New Roman" w:hAnsi="Times New Roman" w:cs="Times New Roman"/>
          <w:bCs/>
          <w:sz w:val="26"/>
          <w:szCs w:val="26"/>
        </w:rPr>
        <w:t>у теплоносителя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>.</w:t>
      </w:r>
      <w:r w:rsidR="00D80ACE">
        <w:rPr>
          <w:rFonts w:ascii="Times New Roman" w:hAnsi="Times New Roman" w:cs="Times New Roman"/>
          <w:bCs/>
          <w:sz w:val="26"/>
          <w:szCs w:val="26"/>
        </w:rPr>
        <w:t xml:space="preserve"> Ни одного акта на перерасчет поставленной тепловой энергии не составлено.</w:t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D80ACE" w:rsidRDefault="00AD1D84" w:rsidP="00D80A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D80ACE" w:rsidRPr="0086590D">
        <w:rPr>
          <w:rFonts w:ascii="Times New Roman" w:hAnsi="Times New Roman" w:cs="Times New Roman"/>
          <w:bCs/>
          <w:sz w:val="26"/>
          <w:szCs w:val="26"/>
        </w:rPr>
        <w:t>Однако, велики затраты на производст</w:t>
      </w:r>
      <w:r w:rsidR="004F5BC0">
        <w:rPr>
          <w:rFonts w:ascii="Times New Roman" w:hAnsi="Times New Roman" w:cs="Times New Roman"/>
          <w:bCs/>
          <w:sz w:val="26"/>
          <w:szCs w:val="26"/>
        </w:rPr>
        <w:t>во и передачу тепловой энергии.</w:t>
      </w:r>
    </w:p>
    <w:p w:rsidR="00D80ACE" w:rsidRPr="0086590D" w:rsidRDefault="00AD1D84" w:rsidP="00D80A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0ACE" w:rsidRPr="0086590D">
        <w:rPr>
          <w:rFonts w:ascii="Times New Roman" w:hAnsi="Times New Roman" w:cs="Times New Roman"/>
          <w:sz w:val="26"/>
          <w:szCs w:val="26"/>
        </w:rPr>
        <w:t xml:space="preserve">Имеет место значительный физический износ тепловой изоляции тепловых сетей, что создает сверхнормативные потери при передаче тепловой энергии потребителям. Все участки тепловых сетей, за исключением недавно проложенных, нуждаются в замене тепловой изоляции на </w:t>
      </w:r>
      <w:proofErr w:type="spellStart"/>
      <w:r w:rsidR="00D80ACE" w:rsidRPr="0086590D">
        <w:rPr>
          <w:rFonts w:ascii="Times New Roman" w:hAnsi="Times New Roman" w:cs="Times New Roman"/>
          <w:sz w:val="26"/>
          <w:szCs w:val="26"/>
        </w:rPr>
        <w:t>энергоэффективную</w:t>
      </w:r>
      <w:proofErr w:type="spellEnd"/>
      <w:r w:rsidR="00D80ACE" w:rsidRPr="0086590D">
        <w:rPr>
          <w:rFonts w:ascii="Times New Roman" w:hAnsi="Times New Roman" w:cs="Times New Roman"/>
          <w:sz w:val="26"/>
          <w:szCs w:val="26"/>
        </w:rPr>
        <w:t xml:space="preserve"> из современных теплоизоляционных материалов. </w:t>
      </w:r>
    </w:p>
    <w:p w:rsidR="00D80ACE" w:rsidRPr="0086590D" w:rsidRDefault="00AD1D84" w:rsidP="00D80A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D1D84">
        <w:rPr>
          <w:rFonts w:ascii="Times New Roman" w:hAnsi="Times New Roman" w:cs="Times New Roman"/>
          <w:sz w:val="26"/>
          <w:szCs w:val="26"/>
        </w:rPr>
        <w:t xml:space="preserve">В порядке реализации инвестиционного проекта </w:t>
      </w:r>
      <w:r w:rsidRPr="00AD1D84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AD1D84">
        <w:rPr>
          <w:rFonts w:ascii="Times New Roman" w:hAnsi="Times New Roman" w:cs="Times New Roman"/>
          <w:bCs/>
          <w:sz w:val="26"/>
          <w:szCs w:val="26"/>
        </w:rPr>
        <w:t>Судиславское</w:t>
      </w:r>
      <w:proofErr w:type="spellEnd"/>
      <w:r w:rsidRPr="00AD1D84">
        <w:rPr>
          <w:rFonts w:ascii="Times New Roman" w:hAnsi="Times New Roman" w:cs="Times New Roman"/>
          <w:bCs/>
          <w:sz w:val="26"/>
          <w:szCs w:val="26"/>
        </w:rPr>
        <w:t xml:space="preserve"> ЖКХ» по договору от 30 октября 2015 года передало тепловые сети от всех своих котельных в пользование ООО «Современные технологии теплоснабжения». </w:t>
      </w:r>
      <w:proofErr w:type="spellStart"/>
      <w:r w:rsidRPr="00AD1D84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Pr="00AD1D84">
        <w:rPr>
          <w:rFonts w:ascii="Times New Roman" w:hAnsi="Times New Roman" w:cs="Times New Roman"/>
          <w:bCs/>
          <w:sz w:val="26"/>
          <w:szCs w:val="26"/>
        </w:rPr>
        <w:t xml:space="preserve"> работ по инвестиционному проекту осуществляло НО «Костромской фонд энергосбережения».</w:t>
      </w:r>
      <w:r>
        <w:rPr>
          <w:rFonts w:ascii="Times New Roman" w:hAnsi="Times New Roman" w:cs="Times New Roman"/>
          <w:sz w:val="26"/>
          <w:szCs w:val="26"/>
        </w:rPr>
        <w:t xml:space="preserve"> Однако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D80ACE">
        <w:rPr>
          <w:rFonts w:ascii="Times New Roman" w:hAnsi="Times New Roman" w:cs="Times New Roman"/>
          <w:sz w:val="26"/>
          <w:szCs w:val="26"/>
        </w:rPr>
        <w:t>ассовый переход собственников квартир в многоквартирных домах на индивидуальное теплоснабжение привел к значительному уменьше</w:t>
      </w:r>
      <w:r>
        <w:rPr>
          <w:rFonts w:ascii="Times New Roman" w:hAnsi="Times New Roman" w:cs="Times New Roman"/>
          <w:sz w:val="26"/>
          <w:szCs w:val="26"/>
        </w:rPr>
        <w:t xml:space="preserve">нию плотности тепловых нагрузок, и, как следствие, к </w:t>
      </w:r>
      <w:r w:rsidR="00CA7038">
        <w:rPr>
          <w:rFonts w:ascii="Times New Roman" w:hAnsi="Times New Roman" w:cs="Times New Roman"/>
          <w:sz w:val="26"/>
          <w:szCs w:val="26"/>
        </w:rPr>
        <w:t>экономической неэффективности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эксплуатации котельной ул. Мичурина, 23.</w:t>
      </w:r>
      <w:r w:rsidR="00D80ACE">
        <w:rPr>
          <w:rFonts w:ascii="Times New Roman" w:hAnsi="Times New Roman" w:cs="Times New Roman"/>
          <w:sz w:val="26"/>
          <w:szCs w:val="26"/>
        </w:rPr>
        <w:t xml:space="preserve"> </w:t>
      </w:r>
      <w:r w:rsidR="00D80ACE" w:rsidRPr="008659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ACE" w:rsidRPr="00F73A33" w:rsidRDefault="00D80ACE" w:rsidP="00D80ACE">
      <w:pPr>
        <w:tabs>
          <w:tab w:val="left" w:pos="375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AD1D84">
        <w:rPr>
          <w:bCs/>
          <w:sz w:val="26"/>
          <w:szCs w:val="26"/>
        </w:rPr>
        <w:tab/>
      </w:r>
      <w:r>
        <w:rPr>
          <w:sz w:val="26"/>
          <w:szCs w:val="26"/>
        </w:rPr>
        <w:t>Возможно у</w:t>
      </w:r>
      <w:r w:rsidRPr="00F73A33">
        <w:rPr>
          <w:sz w:val="26"/>
          <w:szCs w:val="26"/>
        </w:rPr>
        <w:t xml:space="preserve">величение тепловых нагрузок </w:t>
      </w:r>
      <w:r>
        <w:rPr>
          <w:sz w:val="26"/>
          <w:szCs w:val="26"/>
        </w:rPr>
        <w:t xml:space="preserve">на БМК </w:t>
      </w:r>
      <w:r w:rsidR="00AD1D84">
        <w:rPr>
          <w:sz w:val="26"/>
          <w:szCs w:val="26"/>
        </w:rPr>
        <w:t>ул. Невского, 18а</w:t>
      </w:r>
      <w:r>
        <w:rPr>
          <w:sz w:val="26"/>
          <w:szCs w:val="26"/>
        </w:rPr>
        <w:t xml:space="preserve"> за счет подключения к ней детского сада «Березка», основной школы</w:t>
      </w:r>
      <w:r w:rsidRPr="00ED301C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других бюджетных потребителей</w:t>
      </w:r>
      <w:r w:rsidRPr="00F73A33">
        <w:rPr>
          <w:sz w:val="26"/>
          <w:szCs w:val="26"/>
        </w:rPr>
        <w:t>. В перспективе обратная тенденция уменьшени</w:t>
      </w:r>
      <w:r>
        <w:rPr>
          <w:sz w:val="26"/>
          <w:szCs w:val="26"/>
        </w:rPr>
        <w:t>я</w:t>
      </w:r>
      <w:r w:rsidRPr="00F73A33">
        <w:rPr>
          <w:sz w:val="26"/>
          <w:szCs w:val="26"/>
        </w:rPr>
        <w:t xml:space="preserve"> тепловых нагрузок в связи с переходом потребителей на индивидуальное теплоснабжение</w:t>
      </w:r>
      <w:r>
        <w:rPr>
          <w:sz w:val="26"/>
          <w:szCs w:val="26"/>
        </w:rPr>
        <w:t xml:space="preserve"> для данной котельной не характерна, поскольку доля тепловых нагрузок от жилого фонда незначительна</w:t>
      </w:r>
      <w:r w:rsidRPr="00F73A33">
        <w:rPr>
          <w:sz w:val="26"/>
          <w:szCs w:val="26"/>
        </w:rPr>
        <w:t xml:space="preserve">. </w:t>
      </w:r>
    </w:p>
    <w:p w:rsidR="00D80ACE" w:rsidRPr="00F73A33" w:rsidRDefault="00D80ACE" w:rsidP="00D80ACE">
      <w:pPr>
        <w:tabs>
          <w:tab w:val="left" w:pos="0"/>
        </w:tabs>
        <w:jc w:val="both"/>
        <w:rPr>
          <w:sz w:val="26"/>
          <w:szCs w:val="26"/>
        </w:rPr>
      </w:pPr>
      <w:r w:rsidRPr="00F73A33">
        <w:rPr>
          <w:sz w:val="26"/>
          <w:szCs w:val="26"/>
        </w:rPr>
        <w:tab/>
        <w:t>В перечень работ по тепловым сетям следует включить поэтапную замену тепловой изоляции трубопроводов</w:t>
      </w:r>
      <w:r w:rsidRPr="00ED301C">
        <w:rPr>
          <w:sz w:val="26"/>
          <w:szCs w:val="26"/>
        </w:rPr>
        <w:t xml:space="preserve"> </w:t>
      </w:r>
      <w:r w:rsidRPr="00F73A33">
        <w:rPr>
          <w:sz w:val="26"/>
          <w:szCs w:val="26"/>
        </w:rPr>
        <w:t xml:space="preserve">и наладку гидравлического режима тепловых сетей. </w:t>
      </w:r>
    </w:p>
    <w:p w:rsidR="00D80ACE" w:rsidRPr="00F73A33" w:rsidRDefault="00AD1D84" w:rsidP="00D80ACE">
      <w:pPr>
        <w:tabs>
          <w:tab w:val="left" w:pos="37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0ACE" w:rsidRPr="00F73A33">
        <w:rPr>
          <w:sz w:val="26"/>
          <w:szCs w:val="26"/>
        </w:rPr>
        <w:t xml:space="preserve">Эффект от произведенной реконструкции котельных </w:t>
      </w:r>
      <w:r w:rsidR="00D80ACE">
        <w:rPr>
          <w:sz w:val="26"/>
          <w:szCs w:val="26"/>
        </w:rPr>
        <w:t>заключает</w:t>
      </w:r>
      <w:r w:rsidR="00D80ACE" w:rsidRPr="00F73A33">
        <w:rPr>
          <w:sz w:val="26"/>
          <w:szCs w:val="26"/>
        </w:rPr>
        <w:t xml:space="preserve">ся в сокращении расхода топлива и финансовых затрат на его приобретение, уменьшение тепловых потерь при передаче тепловой энергии. </w:t>
      </w:r>
    </w:p>
    <w:p w:rsidR="00D80ACE" w:rsidRPr="00F73A33" w:rsidRDefault="00D80ACE" w:rsidP="00D80ACE">
      <w:pPr>
        <w:ind w:firstLine="567"/>
        <w:jc w:val="both"/>
        <w:rPr>
          <w:sz w:val="26"/>
          <w:szCs w:val="26"/>
        </w:rPr>
      </w:pPr>
      <w:r w:rsidRPr="00F73A33">
        <w:rPr>
          <w:sz w:val="26"/>
          <w:szCs w:val="26"/>
        </w:rPr>
        <w:t>Замена тепловой изоляции с применением современных эффективных теплоизоляционных материалов и выполненная в соответствии со СНиП 41-03-2003  «Тепловая изоляция оборудования и трубопроводов» позволит уменьшить тепловые потери в теплосетях котельных, как минимум, на 30%.</w:t>
      </w:r>
    </w:p>
    <w:p w:rsidR="00D80ACE" w:rsidRPr="00F73A33" w:rsidRDefault="00D80ACE" w:rsidP="00D80ACE">
      <w:pPr>
        <w:ind w:firstLine="567"/>
        <w:jc w:val="both"/>
        <w:rPr>
          <w:sz w:val="26"/>
          <w:szCs w:val="26"/>
        </w:rPr>
      </w:pPr>
      <w:r w:rsidRPr="00F73A33">
        <w:rPr>
          <w:sz w:val="26"/>
          <w:szCs w:val="26"/>
        </w:rPr>
        <w:t xml:space="preserve">Наладка гидравлического режима тепловых сетей позволит </w:t>
      </w:r>
      <w:r w:rsidR="00AD1D84">
        <w:rPr>
          <w:sz w:val="26"/>
          <w:szCs w:val="26"/>
        </w:rPr>
        <w:t>уменьшить производительность</w:t>
      </w:r>
      <w:r w:rsidRPr="00F73A33">
        <w:rPr>
          <w:sz w:val="26"/>
          <w:szCs w:val="26"/>
        </w:rPr>
        <w:t xml:space="preserve"> сетевы</w:t>
      </w:r>
      <w:r w:rsidR="00AD1D84">
        <w:rPr>
          <w:sz w:val="26"/>
          <w:szCs w:val="26"/>
        </w:rPr>
        <w:t>х</w:t>
      </w:r>
      <w:r w:rsidRPr="00F73A33">
        <w:rPr>
          <w:sz w:val="26"/>
          <w:szCs w:val="26"/>
        </w:rPr>
        <w:t xml:space="preserve"> насос</w:t>
      </w:r>
      <w:r w:rsidR="00AD1D84">
        <w:rPr>
          <w:sz w:val="26"/>
          <w:szCs w:val="26"/>
        </w:rPr>
        <w:t>ов</w:t>
      </w:r>
      <w:r w:rsidRPr="00F73A33">
        <w:rPr>
          <w:sz w:val="26"/>
          <w:szCs w:val="26"/>
        </w:rPr>
        <w:t xml:space="preserve"> и, тем самым, сократить потребление электрической энергии. </w:t>
      </w:r>
    </w:p>
    <w:p w:rsidR="00D80ACE" w:rsidRDefault="00D80ACE" w:rsidP="00D80ACE">
      <w:pPr>
        <w:ind w:firstLine="567"/>
        <w:jc w:val="both"/>
        <w:rPr>
          <w:sz w:val="26"/>
          <w:szCs w:val="26"/>
        </w:rPr>
      </w:pPr>
      <w:r w:rsidRPr="00F73A33">
        <w:rPr>
          <w:sz w:val="26"/>
          <w:szCs w:val="26"/>
        </w:rPr>
        <w:t xml:space="preserve">Расчет эффективности реконструкции </w:t>
      </w:r>
      <w:r>
        <w:rPr>
          <w:sz w:val="26"/>
          <w:szCs w:val="26"/>
        </w:rPr>
        <w:t>тепловых сетей</w:t>
      </w:r>
      <w:r w:rsidRPr="00F73A33">
        <w:rPr>
          <w:sz w:val="26"/>
          <w:szCs w:val="26"/>
        </w:rPr>
        <w:t xml:space="preserve"> приведен в таблиц</w:t>
      </w:r>
      <w:r>
        <w:rPr>
          <w:sz w:val="26"/>
          <w:szCs w:val="26"/>
        </w:rPr>
        <w:t>е</w:t>
      </w:r>
      <w:r w:rsidRPr="00F73A33">
        <w:rPr>
          <w:sz w:val="26"/>
          <w:szCs w:val="26"/>
        </w:rPr>
        <w:t xml:space="preserve"> 4.</w:t>
      </w:r>
      <w:r>
        <w:rPr>
          <w:sz w:val="26"/>
          <w:szCs w:val="26"/>
        </w:rPr>
        <w:t>1</w:t>
      </w:r>
      <w:r w:rsidRPr="00F73A33">
        <w:rPr>
          <w:sz w:val="26"/>
          <w:szCs w:val="26"/>
        </w:rPr>
        <w:t xml:space="preserve">.1. В расчете за основу взяты </w:t>
      </w:r>
      <w:r>
        <w:rPr>
          <w:sz w:val="26"/>
          <w:szCs w:val="26"/>
        </w:rPr>
        <w:t xml:space="preserve">полуцилиндры из </w:t>
      </w:r>
      <w:proofErr w:type="spellStart"/>
      <w:r>
        <w:rPr>
          <w:sz w:val="26"/>
          <w:szCs w:val="26"/>
        </w:rPr>
        <w:t>пенополиуретана</w:t>
      </w:r>
      <w:proofErr w:type="spellEnd"/>
      <w:r>
        <w:rPr>
          <w:sz w:val="26"/>
          <w:szCs w:val="26"/>
        </w:rPr>
        <w:t xml:space="preserve"> (ППУ).</w:t>
      </w:r>
    </w:p>
    <w:p w:rsidR="00D80ACE" w:rsidRPr="00FA257E" w:rsidRDefault="00D80ACE" w:rsidP="00D80ACE">
      <w:pPr>
        <w:ind w:firstLine="567"/>
        <w:jc w:val="right"/>
        <w:rPr>
          <w:sz w:val="26"/>
          <w:szCs w:val="26"/>
        </w:rPr>
      </w:pPr>
      <w:r w:rsidRPr="00FA257E">
        <w:rPr>
          <w:sz w:val="26"/>
          <w:szCs w:val="26"/>
        </w:rPr>
        <w:t>Таблица 4.</w:t>
      </w:r>
      <w:r>
        <w:rPr>
          <w:sz w:val="26"/>
          <w:szCs w:val="26"/>
        </w:rPr>
        <w:t>1</w:t>
      </w:r>
      <w:r w:rsidRPr="00FA257E">
        <w:rPr>
          <w:sz w:val="26"/>
          <w:szCs w:val="26"/>
        </w:rPr>
        <w:t>.</w:t>
      </w:r>
      <w:r>
        <w:rPr>
          <w:sz w:val="26"/>
          <w:szCs w:val="26"/>
        </w:rPr>
        <w:t>1</w:t>
      </w:r>
    </w:p>
    <w:p w:rsidR="00D80ACE" w:rsidRPr="00FA257E" w:rsidRDefault="00D80ACE" w:rsidP="00D80ACE">
      <w:pPr>
        <w:tabs>
          <w:tab w:val="left" w:pos="375"/>
        </w:tabs>
        <w:spacing w:after="120"/>
        <w:jc w:val="center"/>
        <w:rPr>
          <w:sz w:val="26"/>
          <w:szCs w:val="26"/>
        </w:rPr>
      </w:pPr>
      <w:r w:rsidRPr="00FA257E">
        <w:rPr>
          <w:sz w:val="26"/>
          <w:szCs w:val="26"/>
        </w:rPr>
        <w:t>Замена тепловой изоляции теплосетей.</w:t>
      </w:r>
    </w:p>
    <w:tbl>
      <w:tblPr>
        <w:tblW w:w="10163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134"/>
        <w:gridCol w:w="1134"/>
        <w:gridCol w:w="1134"/>
        <w:gridCol w:w="993"/>
        <w:gridCol w:w="708"/>
        <w:gridCol w:w="993"/>
        <w:gridCol w:w="992"/>
        <w:gridCol w:w="887"/>
      </w:tblGrid>
      <w:tr w:rsidR="00AD1D84" w:rsidTr="0040315F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>Наименование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proofErr w:type="gramStart"/>
            <w:r w:rsidRPr="00D020B9">
              <w:rPr>
                <w:sz w:val="22"/>
              </w:rPr>
              <w:t>Протяжен-</w:t>
            </w:r>
            <w:proofErr w:type="spellStart"/>
            <w:r w:rsidRPr="00D020B9">
              <w:rPr>
                <w:sz w:val="22"/>
              </w:rPr>
              <w:t>ность</w:t>
            </w:r>
            <w:proofErr w:type="spellEnd"/>
            <w:proofErr w:type="gramEnd"/>
            <w:r>
              <w:rPr>
                <w:sz w:val="22"/>
              </w:rPr>
              <w:t xml:space="preserve"> участка</w:t>
            </w:r>
            <w:r w:rsidRPr="00D020B9">
              <w:rPr>
                <w:sz w:val="22"/>
              </w:rPr>
              <w:t xml:space="preserve"> тепловых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Условный диаметр участка тепловых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>Тепловые потери в сетях через изоляцию</w:t>
            </w:r>
          </w:p>
          <w:p w:rsidR="00AD1D84" w:rsidRPr="00D020B9" w:rsidRDefault="00AD1D84" w:rsidP="00DF79B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D020B9">
              <w:rPr>
                <w:sz w:val="22"/>
              </w:rPr>
              <w:t>Сокра</w:t>
            </w:r>
            <w:r w:rsidR="00CF0947">
              <w:rPr>
                <w:sz w:val="22"/>
              </w:rPr>
              <w:t>-ще</w:t>
            </w:r>
            <w:r w:rsidRPr="00D020B9">
              <w:rPr>
                <w:sz w:val="22"/>
              </w:rPr>
              <w:t>ние</w:t>
            </w:r>
            <w:proofErr w:type="spellEnd"/>
            <w:proofErr w:type="gramEnd"/>
            <w:r w:rsidRPr="00D020B9">
              <w:rPr>
                <w:sz w:val="22"/>
              </w:rPr>
              <w:t xml:space="preserve"> тепловых потерь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 xml:space="preserve">Сокращение потребления топлива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 xml:space="preserve">Затраты по замене </w:t>
            </w:r>
            <w:proofErr w:type="spellStart"/>
            <w:proofErr w:type="gramStart"/>
            <w:r w:rsidRPr="00D020B9">
              <w:rPr>
                <w:sz w:val="22"/>
              </w:rPr>
              <w:t>теплоизо-ляции</w:t>
            </w:r>
            <w:proofErr w:type="spellEnd"/>
            <w:proofErr w:type="gramEnd"/>
            <w:r w:rsidRPr="00D020B9">
              <w:rPr>
                <w:sz w:val="22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 xml:space="preserve">Срок </w:t>
            </w:r>
            <w:proofErr w:type="spellStart"/>
            <w:proofErr w:type="gramStart"/>
            <w:r w:rsidRPr="00D020B9">
              <w:rPr>
                <w:sz w:val="22"/>
              </w:rPr>
              <w:t>окупае</w:t>
            </w:r>
            <w:proofErr w:type="spellEnd"/>
            <w:r w:rsidRPr="00D020B9">
              <w:rPr>
                <w:sz w:val="22"/>
              </w:rPr>
              <w:t>-мости</w:t>
            </w:r>
            <w:proofErr w:type="gramEnd"/>
          </w:p>
        </w:tc>
      </w:tr>
      <w:tr w:rsidR="00AD1D84" w:rsidTr="0040315F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D020B9" w:rsidRDefault="00AD1D84" w:rsidP="00DF79B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>Гкал/год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>Гкал/год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>м</w:t>
            </w:r>
            <w:r w:rsidRPr="00D020B9">
              <w:rPr>
                <w:sz w:val="22"/>
                <w:vertAlign w:val="superscript"/>
              </w:rPr>
              <w:t>3</w:t>
            </w:r>
            <w:r w:rsidRPr="00D020B9">
              <w:rPr>
                <w:sz w:val="22"/>
              </w:rPr>
              <w:t>/год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D020B9" w:rsidRDefault="00AD1D84" w:rsidP="00DF79B5">
            <w:pPr>
              <w:ind w:left="25" w:right="-28"/>
              <w:jc w:val="center"/>
              <w:rPr>
                <w:sz w:val="22"/>
              </w:rPr>
            </w:pPr>
            <w:r w:rsidRPr="00D020B9">
              <w:rPr>
                <w:sz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D020B9" w:rsidRDefault="00AD1D84" w:rsidP="00DF79B5">
            <w:pPr>
              <w:jc w:val="center"/>
              <w:rPr>
                <w:sz w:val="22"/>
              </w:rPr>
            </w:pPr>
            <w:r w:rsidRPr="00D020B9">
              <w:rPr>
                <w:sz w:val="22"/>
              </w:rPr>
              <w:t>тыс. руб.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D020B9" w:rsidRDefault="00AD1D84" w:rsidP="00DF79B5">
            <w:pPr>
              <w:jc w:val="center"/>
              <w:rPr>
                <w:color w:val="000000"/>
                <w:sz w:val="22"/>
              </w:rPr>
            </w:pPr>
            <w:r w:rsidRPr="00D020B9">
              <w:rPr>
                <w:sz w:val="22"/>
              </w:rPr>
              <w:t>лет</w:t>
            </w:r>
          </w:p>
        </w:tc>
      </w:tr>
      <w:tr w:rsidR="00AD1D84" w:rsidTr="0040315F">
        <w:trPr>
          <w:trHeight w:val="243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CF0947">
            <w:pPr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lastRenderedPageBreak/>
              <w:t xml:space="preserve">БМК </w:t>
            </w:r>
            <w:r w:rsidR="00CF0947">
              <w:rPr>
                <w:color w:val="000000"/>
                <w:sz w:val="22"/>
              </w:rPr>
              <w:t>ул. Невского, 18а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 </w:t>
            </w:r>
          </w:p>
        </w:tc>
      </w:tr>
      <w:tr w:rsidR="00AD1D84" w:rsidTr="0040315F">
        <w:trPr>
          <w:trHeight w:val="243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E34CC0" w:rsidRDefault="00AD1D84" w:rsidP="00DF79B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Головной участок на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71,4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9383,4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54,4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255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4,7</w:t>
            </w:r>
          </w:p>
        </w:tc>
      </w:tr>
      <w:tr w:rsidR="00AD1D84" w:rsidTr="0040315F"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1D84" w:rsidRPr="00E34CC0" w:rsidRDefault="00AD1D84" w:rsidP="00DF79B5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Внутрикварталь</w:t>
            </w:r>
            <w:r w:rsidR="00CA7038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участки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34,0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4468,3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120,8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4,7</w:t>
            </w:r>
          </w:p>
        </w:tc>
      </w:tr>
      <w:tr w:rsidR="00AD1D84" w:rsidTr="0040315F">
        <w:tc>
          <w:tcPr>
            <w:tcW w:w="21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1D84" w:rsidRPr="00E34CC0" w:rsidRDefault="00AD1D84" w:rsidP="00DF79B5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33,8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2089,6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51,3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4,2</w:t>
            </w:r>
          </w:p>
        </w:tc>
      </w:tr>
      <w:tr w:rsidR="00AD1D84" w:rsidTr="0040315F">
        <w:tc>
          <w:tcPr>
            <w:tcW w:w="21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1D84" w:rsidRPr="00E34CC0" w:rsidRDefault="00AD1D84" w:rsidP="00DF79B5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63,7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39,1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5138,5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99,1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3,3</w:t>
            </w:r>
          </w:p>
        </w:tc>
      </w:tr>
      <w:tr w:rsidR="00AD1D84" w:rsidTr="0040315F"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E34CC0" w:rsidRDefault="00AD1D84" w:rsidP="00DF79B5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2050,2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59,3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color w:val="000000"/>
                <w:sz w:val="22"/>
              </w:rPr>
            </w:pPr>
            <w:r w:rsidRPr="001203A7">
              <w:rPr>
                <w:color w:val="000000"/>
                <w:sz w:val="22"/>
              </w:rPr>
              <w:t>5,0</w:t>
            </w:r>
          </w:p>
        </w:tc>
      </w:tr>
      <w:tr w:rsidR="00AD1D84" w:rsidTr="0040315F"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rPr>
                <w:b/>
                <w:color w:val="000000"/>
                <w:szCs w:val="24"/>
              </w:rPr>
            </w:pPr>
            <w:r w:rsidRPr="001203A7">
              <w:rPr>
                <w:b/>
                <w:color w:val="000000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fldChar w:fldCharType="begin"/>
            </w:r>
            <w:r w:rsidRPr="001203A7">
              <w:rPr>
                <w:b/>
                <w:color w:val="000000"/>
                <w:sz w:val="22"/>
              </w:rPr>
              <w:instrText xml:space="preserve"> =SUM(ABOVE) </w:instrText>
            </w:r>
            <w:r w:rsidRPr="001203A7">
              <w:rPr>
                <w:b/>
                <w:color w:val="000000"/>
                <w:sz w:val="22"/>
              </w:rPr>
              <w:fldChar w:fldCharType="separate"/>
            </w:r>
            <w:r w:rsidRPr="001203A7">
              <w:rPr>
                <w:b/>
                <w:noProof/>
                <w:color w:val="000000"/>
                <w:sz w:val="22"/>
              </w:rPr>
              <w:t>760</w:t>
            </w:r>
            <w:r w:rsidRPr="001203A7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fldChar w:fldCharType="begin"/>
            </w:r>
            <w:r w:rsidRPr="001203A7">
              <w:rPr>
                <w:b/>
                <w:color w:val="000000"/>
                <w:sz w:val="22"/>
              </w:rPr>
              <w:instrText xml:space="preserve"> =SUM(ABOVE) </w:instrText>
            </w:r>
            <w:r w:rsidRPr="001203A7">
              <w:rPr>
                <w:b/>
                <w:color w:val="000000"/>
                <w:sz w:val="22"/>
              </w:rPr>
              <w:fldChar w:fldCharType="separate"/>
            </w:r>
            <w:r w:rsidRPr="001203A7">
              <w:rPr>
                <w:b/>
                <w:noProof/>
                <w:color w:val="000000"/>
                <w:sz w:val="22"/>
              </w:rPr>
              <w:t>374,3</w:t>
            </w:r>
            <w:r w:rsidRPr="001203A7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fldChar w:fldCharType="begin"/>
            </w:r>
            <w:r w:rsidRPr="001203A7">
              <w:rPr>
                <w:b/>
                <w:color w:val="000000"/>
                <w:sz w:val="22"/>
              </w:rPr>
              <w:instrText xml:space="preserve"> =SUM(ABOVE) </w:instrText>
            </w:r>
            <w:r w:rsidRPr="001203A7">
              <w:rPr>
                <w:b/>
                <w:color w:val="000000"/>
                <w:sz w:val="22"/>
              </w:rPr>
              <w:fldChar w:fldCharType="separate"/>
            </w:r>
            <w:r w:rsidRPr="001203A7">
              <w:rPr>
                <w:b/>
                <w:noProof/>
                <w:color w:val="000000"/>
                <w:sz w:val="22"/>
              </w:rPr>
              <w:t>176</w:t>
            </w:r>
            <w:r w:rsidRPr="001203A7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fldChar w:fldCharType="begin"/>
            </w:r>
            <w:r w:rsidRPr="001203A7">
              <w:rPr>
                <w:b/>
                <w:color w:val="000000"/>
                <w:sz w:val="22"/>
              </w:rPr>
              <w:instrText xml:space="preserve"> =SUM(ABOVE) </w:instrText>
            </w:r>
            <w:r w:rsidRPr="001203A7">
              <w:rPr>
                <w:b/>
                <w:color w:val="000000"/>
                <w:sz w:val="22"/>
              </w:rPr>
              <w:fldChar w:fldCharType="separate"/>
            </w:r>
            <w:r w:rsidRPr="001203A7">
              <w:rPr>
                <w:b/>
                <w:noProof/>
                <w:color w:val="000000"/>
                <w:sz w:val="22"/>
              </w:rPr>
              <w:t>23130</w:t>
            </w:r>
            <w:r w:rsidRPr="001203A7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fldChar w:fldCharType="begin"/>
            </w:r>
            <w:r w:rsidRPr="001203A7">
              <w:rPr>
                <w:b/>
                <w:color w:val="000000"/>
                <w:sz w:val="22"/>
              </w:rPr>
              <w:instrText xml:space="preserve"> =SUM(ABOVE) </w:instrText>
            </w:r>
            <w:r w:rsidRPr="001203A7">
              <w:rPr>
                <w:b/>
                <w:color w:val="000000"/>
                <w:sz w:val="22"/>
              </w:rPr>
              <w:fldChar w:fldCharType="separate"/>
            </w:r>
            <w:r w:rsidRPr="001203A7">
              <w:rPr>
                <w:b/>
                <w:noProof/>
                <w:color w:val="000000"/>
                <w:sz w:val="22"/>
              </w:rPr>
              <w:t>134,1</w:t>
            </w:r>
            <w:r w:rsidRPr="001203A7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fldChar w:fldCharType="begin"/>
            </w:r>
            <w:r w:rsidRPr="001203A7">
              <w:rPr>
                <w:b/>
                <w:color w:val="000000"/>
                <w:sz w:val="22"/>
              </w:rPr>
              <w:instrText xml:space="preserve"> =SUM(ABOVE) </w:instrText>
            </w:r>
            <w:r w:rsidRPr="001203A7">
              <w:rPr>
                <w:b/>
                <w:color w:val="000000"/>
                <w:sz w:val="22"/>
              </w:rPr>
              <w:fldChar w:fldCharType="separate"/>
            </w:r>
            <w:r w:rsidRPr="001203A7">
              <w:rPr>
                <w:b/>
                <w:noProof/>
                <w:color w:val="000000"/>
                <w:sz w:val="22"/>
              </w:rPr>
              <w:t>585,5</w:t>
            </w:r>
            <w:r w:rsidRPr="001203A7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t>4,4</w:t>
            </w:r>
          </w:p>
        </w:tc>
      </w:tr>
      <w:tr w:rsidR="00AD1D84" w:rsidTr="0040315F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D84" w:rsidRPr="001203A7" w:rsidRDefault="00AD1D84" w:rsidP="00DF79B5">
            <w:pPr>
              <w:tabs>
                <w:tab w:val="left" w:pos="-142"/>
              </w:tabs>
              <w:ind w:right="-108"/>
              <w:rPr>
                <w:b/>
                <w:color w:val="000000"/>
                <w:sz w:val="22"/>
              </w:rPr>
            </w:pPr>
            <w:r w:rsidRPr="001203A7">
              <w:rPr>
                <w:b/>
                <w:color w:val="000000"/>
                <w:sz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203A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374,3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D84" w:rsidRPr="001203A7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585,5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84" w:rsidRPr="001203A7" w:rsidRDefault="00AD1D84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203A7">
              <w:rPr>
                <w:b/>
                <w:bCs/>
                <w:color w:val="000000"/>
                <w:sz w:val="22"/>
              </w:rPr>
              <w:t>4,4</w:t>
            </w:r>
          </w:p>
        </w:tc>
      </w:tr>
    </w:tbl>
    <w:p w:rsidR="00D80ACE" w:rsidRPr="00613E29" w:rsidRDefault="00D80ACE" w:rsidP="00667629">
      <w:pPr>
        <w:tabs>
          <w:tab w:val="left" w:pos="375"/>
        </w:tabs>
        <w:spacing w:before="120"/>
        <w:ind w:firstLine="567"/>
        <w:jc w:val="both"/>
        <w:rPr>
          <w:bCs/>
          <w:sz w:val="26"/>
          <w:szCs w:val="26"/>
        </w:rPr>
      </w:pPr>
      <w:r w:rsidRPr="00613E29">
        <w:rPr>
          <w:color w:val="000000"/>
          <w:sz w:val="26"/>
          <w:szCs w:val="26"/>
        </w:rPr>
        <w:t xml:space="preserve">БМК </w:t>
      </w:r>
      <w:r w:rsidR="00CF0947">
        <w:rPr>
          <w:color w:val="000000"/>
          <w:sz w:val="26"/>
          <w:szCs w:val="26"/>
        </w:rPr>
        <w:t xml:space="preserve">ул. </w:t>
      </w:r>
      <w:proofErr w:type="gramStart"/>
      <w:r w:rsidR="00CF0947">
        <w:rPr>
          <w:color w:val="000000"/>
          <w:sz w:val="26"/>
          <w:szCs w:val="26"/>
        </w:rPr>
        <w:t>Невского</w:t>
      </w:r>
      <w:proofErr w:type="gramEnd"/>
      <w:r w:rsidR="00CF0947">
        <w:rPr>
          <w:color w:val="000000"/>
          <w:sz w:val="26"/>
          <w:szCs w:val="26"/>
        </w:rPr>
        <w:t>, 18а</w:t>
      </w:r>
      <w:r w:rsidRPr="00613E29">
        <w:rPr>
          <w:bCs/>
          <w:sz w:val="26"/>
          <w:szCs w:val="26"/>
        </w:rPr>
        <w:t xml:space="preserve"> обеспечивает</w:t>
      </w:r>
      <w:r w:rsidRPr="00A51FCA">
        <w:rPr>
          <w:bCs/>
          <w:sz w:val="26"/>
          <w:szCs w:val="26"/>
        </w:rPr>
        <w:t xml:space="preserve"> теплоснабжение </w:t>
      </w:r>
      <w:r>
        <w:rPr>
          <w:bCs/>
          <w:sz w:val="26"/>
          <w:szCs w:val="26"/>
        </w:rPr>
        <w:t>14</w:t>
      </w:r>
      <w:r w:rsidRPr="00A51FCA">
        <w:rPr>
          <w:bCs/>
          <w:sz w:val="26"/>
          <w:szCs w:val="26"/>
        </w:rPr>
        <w:t xml:space="preserve"> объектов. </w:t>
      </w:r>
      <w:r>
        <w:rPr>
          <w:bCs/>
          <w:sz w:val="26"/>
          <w:szCs w:val="26"/>
        </w:rPr>
        <w:t>Т</w:t>
      </w:r>
      <w:r w:rsidRPr="00A51FCA">
        <w:rPr>
          <w:bCs/>
          <w:sz w:val="26"/>
          <w:szCs w:val="26"/>
        </w:rPr>
        <w:t xml:space="preserve">епловые сети </w:t>
      </w:r>
      <w:r w:rsidR="00667629">
        <w:rPr>
          <w:bCs/>
          <w:sz w:val="26"/>
          <w:szCs w:val="26"/>
        </w:rPr>
        <w:t>от котельн</w:t>
      </w:r>
      <w:r w:rsidR="003C2BE8">
        <w:rPr>
          <w:bCs/>
          <w:sz w:val="26"/>
          <w:szCs w:val="26"/>
        </w:rPr>
        <w:t>ой</w:t>
      </w:r>
      <w:r w:rsidR="00667629">
        <w:rPr>
          <w:bCs/>
          <w:sz w:val="26"/>
          <w:szCs w:val="26"/>
        </w:rPr>
        <w:t xml:space="preserve"> </w:t>
      </w:r>
      <w:r w:rsidRPr="00A51FCA">
        <w:rPr>
          <w:bCs/>
          <w:sz w:val="26"/>
          <w:szCs w:val="26"/>
        </w:rPr>
        <w:t>имеют разветвленный характер</w:t>
      </w:r>
      <w:r w:rsidR="00667629">
        <w:rPr>
          <w:bCs/>
          <w:sz w:val="26"/>
          <w:szCs w:val="26"/>
        </w:rPr>
        <w:t xml:space="preserve"> и </w:t>
      </w:r>
      <w:r w:rsidRPr="00A51FCA">
        <w:rPr>
          <w:bCs/>
          <w:sz w:val="26"/>
          <w:szCs w:val="26"/>
        </w:rPr>
        <w:t>подлежат наладке гидра</w:t>
      </w:r>
      <w:r w:rsidR="003C2BE8">
        <w:rPr>
          <w:bCs/>
          <w:sz w:val="26"/>
          <w:szCs w:val="26"/>
        </w:rPr>
        <w:t>влического режима</w:t>
      </w:r>
      <w:r w:rsidRPr="00A51FCA">
        <w:rPr>
          <w:bCs/>
          <w:sz w:val="26"/>
          <w:szCs w:val="26"/>
        </w:rPr>
        <w:t>.</w:t>
      </w:r>
    </w:p>
    <w:p w:rsidR="00D80ACE" w:rsidRDefault="00D80ACE" w:rsidP="00D80ACE">
      <w:pPr>
        <w:tabs>
          <w:tab w:val="left" w:pos="375"/>
        </w:tabs>
        <w:ind w:firstLine="567"/>
        <w:jc w:val="both"/>
        <w:rPr>
          <w:szCs w:val="24"/>
        </w:rPr>
      </w:pPr>
      <w:proofErr w:type="gramStart"/>
      <w:r w:rsidRPr="00A51FCA">
        <w:rPr>
          <w:bCs/>
          <w:sz w:val="26"/>
          <w:szCs w:val="26"/>
        </w:rPr>
        <w:t xml:space="preserve">В соответствии с Прейскурантом №26-05-204-01, ч.3, книга 2 «Наладка энергетического оборудования» и утвержденным индексом к данному прейскуранту в размере 48,3 общая стоимость работ по расчету гидравлического режима и оказанию помощи по его внедрению будет составлять </w:t>
      </w:r>
      <w:r w:rsidR="003C2BE8">
        <w:rPr>
          <w:bCs/>
          <w:sz w:val="26"/>
          <w:szCs w:val="26"/>
        </w:rPr>
        <w:t>80</w:t>
      </w:r>
      <w:r w:rsidRPr="00A51FCA">
        <w:rPr>
          <w:bCs/>
          <w:sz w:val="26"/>
          <w:szCs w:val="26"/>
        </w:rPr>
        <w:t xml:space="preserve"> тыс. руб. </w:t>
      </w:r>
      <w:r>
        <w:rPr>
          <w:bCs/>
          <w:sz w:val="26"/>
          <w:szCs w:val="26"/>
        </w:rPr>
        <w:t>Э</w:t>
      </w:r>
      <w:r w:rsidRPr="00A51FCA">
        <w:rPr>
          <w:bCs/>
          <w:sz w:val="26"/>
          <w:szCs w:val="26"/>
        </w:rPr>
        <w:t>ти необходимые затраты также следует учитывать при определении объема инвестиций и их эффективности.</w:t>
      </w:r>
      <w:proofErr w:type="gramEnd"/>
    </w:p>
    <w:p w:rsidR="003C2BE8" w:rsidRDefault="003C2BE8" w:rsidP="003C2BE8">
      <w:pPr>
        <w:ind w:firstLine="567"/>
        <w:jc w:val="right"/>
        <w:rPr>
          <w:sz w:val="26"/>
          <w:szCs w:val="26"/>
        </w:rPr>
      </w:pPr>
    </w:p>
    <w:p w:rsidR="003C2BE8" w:rsidRPr="00EE1187" w:rsidRDefault="003C2BE8" w:rsidP="003C2BE8">
      <w:pPr>
        <w:ind w:firstLine="567"/>
        <w:jc w:val="right"/>
        <w:rPr>
          <w:sz w:val="26"/>
          <w:szCs w:val="26"/>
        </w:rPr>
      </w:pPr>
      <w:r w:rsidRPr="00EE1187">
        <w:rPr>
          <w:sz w:val="26"/>
          <w:szCs w:val="26"/>
        </w:rPr>
        <w:t>Таблица 4.3.</w:t>
      </w:r>
      <w:r>
        <w:rPr>
          <w:sz w:val="26"/>
          <w:szCs w:val="26"/>
        </w:rPr>
        <w:t>2</w:t>
      </w:r>
    </w:p>
    <w:p w:rsidR="00D80ACE" w:rsidRPr="00A51FCA" w:rsidRDefault="00D80ACE" w:rsidP="00D80ACE">
      <w:pPr>
        <w:tabs>
          <w:tab w:val="left" w:pos="375"/>
        </w:tabs>
        <w:spacing w:after="120"/>
        <w:ind w:firstLine="425"/>
        <w:jc w:val="center"/>
        <w:rPr>
          <w:sz w:val="26"/>
          <w:szCs w:val="26"/>
        </w:rPr>
      </w:pPr>
      <w:r w:rsidRPr="00A51FCA">
        <w:rPr>
          <w:sz w:val="26"/>
          <w:szCs w:val="26"/>
        </w:rPr>
        <w:t xml:space="preserve">Расчет эффективности реконструкции </w:t>
      </w:r>
      <w:r w:rsidR="00CF0947">
        <w:rPr>
          <w:sz w:val="26"/>
          <w:szCs w:val="26"/>
        </w:rPr>
        <w:t>БМК</w:t>
      </w:r>
      <w:r w:rsidRPr="00A51FCA">
        <w:rPr>
          <w:sz w:val="26"/>
          <w:szCs w:val="26"/>
        </w:rPr>
        <w:t>. Сводная таблица.</w:t>
      </w:r>
    </w:p>
    <w:tbl>
      <w:tblPr>
        <w:tblW w:w="10264" w:type="dxa"/>
        <w:tblInd w:w="-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1843"/>
        <w:gridCol w:w="1276"/>
        <w:gridCol w:w="1134"/>
        <w:gridCol w:w="994"/>
        <w:gridCol w:w="1557"/>
        <w:gridCol w:w="1417"/>
      </w:tblGrid>
      <w:tr w:rsidR="003C2BE8" w:rsidRPr="003C2BE8" w:rsidTr="003C2BE8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jc w:val="center"/>
              <w:rPr>
                <w:sz w:val="22"/>
              </w:rPr>
            </w:pPr>
            <w:r w:rsidRPr="003C2BE8">
              <w:rPr>
                <w:sz w:val="22"/>
              </w:rPr>
              <w:t>Наименование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3C2BE8">
            <w:pPr>
              <w:ind w:hanging="28"/>
              <w:jc w:val="center"/>
              <w:rPr>
                <w:sz w:val="22"/>
              </w:rPr>
            </w:pPr>
            <w:r>
              <w:rPr>
                <w:sz w:val="22"/>
              </w:rPr>
              <w:t>Затраты по замене теплоизо</w:t>
            </w:r>
            <w:r w:rsidRPr="003C2BE8">
              <w:rPr>
                <w:sz w:val="22"/>
              </w:rPr>
              <w:t xml:space="preserve">ляции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jc w:val="center"/>
              <w:rPr>
                <w:sz w:val="22"/>
              </w:rPr>
            </w:pPr>
            <w:r w:rsidRPr="003C2BE8">
              <w:rPr>
                <w:sz w:val="22"/>
              </w:rPr>
              <w:t>Всего затрат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jc w:val="center"/>
              <w:rPr>
                <w:sz w:val="22"/>
              </w:rPr>
            </w:pPr>
            <w:r w:rsidRPr="003C2BE8">
              <w:rPr>
                <w:sz w:val="22"/>
              </w:rPr>
              <w:t xml:space="preserve">Сокращение потребления топлива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E8" w:rsidRPr="003C2BE8" w:rsidRDefault="003C2BE8" w:rsidP="00DF79B5">
            <w:pPr>
              <w:ind w:left="45" w:right="11"/>
              <w:jc w:val="center"/>
              <w:rPr>
                <w:sz w:val="22"/>
              </w:rPr>
            </w:pPr>
            <w:r w:rsidRPr="003C2BE8">
              <w:rPr>
                <w:sz w:val="22"/>
              </w:rPr>
              <w:t xml:space="preserve">Всего </w:t>
            </w:r>
            <w:proofErr w:type="spellStart"/>
            <w:r w:rsidRPr="003C2BE8">
              <w:rPr>
                <w:sz w:val="22"/>
              </w:rPr>
              <w:t>экон</w:t>
            </w:r>
            <w:proofErr w:type="spellEnd"/>
            <w:r w:rsidRPr="003C2BE8">
              <w:rPr>
                <w:sz w:val="22"/>
              </w:rPr>
              <w:t>. эффект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E8" w:rsidRDefault="003C2BE8" w:rsidP="003C2BE8">
            <w:pPr>
              <w:ind w:left="-111" w:right="-108"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 w:rsidR="003C2BE8" w:rsidRPr="003C2BE8" w:rsidRDefault="003C2BE8" w:rsidP="003C2BE8">
            <w:pPr>
              <w:ind w:left="144" w:right="-28" w:hanging="255"/>
              <w:jc w:val="center"/>
              <w:rPr>
                <w:sz w:val="22"/>
              </w:rPr>
            </w:pPr>
            <w:r w:rsidRPr="003C2BE8">
              <w:rPr>
                <w:sz w:val="22"/>
              </w:rPr>
              <w:t>окупаемости</w:t>
            </w:r>
          </w:p>
        </w:tc>
      </w:tr>
      <w:tr w:rsidR="003C2BE8" w:rsidRPr="003C2BE8" w:rsidTr="003C2BE8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jc w:val="center"/>
              <w:rPr>
                <w:sz w:val="22"/>
              </w:rPr>
            </w:pPr>
            <w:r w:rsidRPr="003C2BE8">
              <w:rPr>
                <w:sz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jc w:val="center"/>
              <w:rPr>
                <w:sz w:val="22"/>
              </w:rPr>
            </w:pPr>
            <w:r w:rsidRPr="003C2BE8">
              <w:rPr>
                <w:sz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jc w:val="center"/>
              <w:rPr>
                <w:sz w:val="22"/>
              </w:rPr>
            </w:pPr>
            <w:r w:rsidRPr="003C2BE8">
              <w:rPr>
                <w:sz w:val="22"/>
              </w:rPr>
              <w:t>м</w:t>
            </w:r>
            <w:r w:rsidRPr="003C2BE8">
              <w:rPr>
                <w:sz w:val="22"/>
                <w:vertAlign w:val="superscript"/>
              </w:rPr>
              <w:t>3</w:t>
            </w:r>
            <w:r w:rsidRPr="003C2BE8">
              <w:rPr>
                <w:sz w:val="22"/>
              </w:rPr>
              <w:t>/год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ind w:left="-108" w:right="-107"/>
              <w:jc w:val="center"/>
              <w:rPr>
                <w:sz w:val="22"/>
              </w:rPr>
            </w:pPr>
            <w:r w:rsidRPr="003C2BE8">
              <w:rPr>
                <w:sz w:val="22"/>
              </w:rPr>
              <w:t>тыс. руб.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E8" w:rsidRPr="003C2BE8" w:rsidRDefault="003C2BE8" w:rsidP="00DF79B5">
            <w:pPr>
              <w:jc w:val="center"/>
              <w:rPr>
                <w:sz w:val="22"/>
              </w:rPr>
            </w:pPr>
            <w:r w:rsidRPr="003C2BE8">
              <w:rPr>
                <w:sz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E8" w:rsidRPr="003C2BE8" w:rsidRDefault="003C2BE8" w:rsidP="00DF79B5">
            <w:pPr>
              <w:jc w:val="center"/>
              <w:rPr>
                <w:color w:val="000000"/>
                <w:sz w:val="22"/>
              </w:rPr>
            </w:pPr>
            <w:r w:rsidRPr="003C2BE8">
              <w:rPr>
                <w:sz w:val="22"/>
              </w:rPr>
              <w:t xml:space="preserve"> лет</w:t>
            </w:r>
          </w:p>
        </w:tc>
      </w:tr>
      <w:tr w:rsidR="003C2BE8" w:rsidRPr="003C2BE8" w:rsidTr="003C2BE8">
        <w:trPr>
          <w:trHeight w:val="24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3C2BE8">
            <w:pPr>
              <w:pStyle w:val="ConsPlusNormal"/>
              <w:widowControl/>
              <w:tabs>
                <w:tab w:val="left" w:pos="-142"/>
              </w:tabs>
              <w:ind w:left="30" w:right="114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2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БМК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Невского,18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color w:val="000000"/>
                <w:sz w:val="22"/>
              </w:rPr>
            </w:pPr>
            <w:r w:rsidRPr="003C2BE8">
              <w:rPr>
                <w:color w:val="000000"/>
                <w:sz w:val="22"/>
              </w:rPr>
              <w:t>585,5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color w:val="000000"/>
                <w:sz w:val="22"/>
              </w:rPr>
            </w:pPr>
            <w:r w:rsidRPr="003C2BE8">
              <w:rPr>
                <w:color w:val="000000"/>
                <w:sz w:val="22"/>
              </w:rPr>
              <w:t>585,5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color w:val="000000"/>
                <w:sz w:val="22"/>
              </w:rPr>
            </w:pPr>
            <w:r w:rsidRPr="003C2BE8">
              <w:rPr>
                <w:color w:val="000000"/>
                <w:sz w:val="22"/>
              </w:rPr>
              <w:t>23130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color w:val="000000"/>
                <w:sz w:val="22"/>
              </w:rPr>
            </w:pPr>
            <w:r w:rsidRPr="003C2BE8">
              <w:rPr>
                <w:color w:val="000000"/>
                <w:sz w:val="22"/>
              </w:rPr>
              <w:t>134,1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BE8" w:rsidRPr="003C2BE8" w:rsidRDefault="003C2BE8" w:rsidP="00DF79B5">
            <w:pPr>
              <w:jc w:val="center"/>
              <w:rPr>
                <w:color w:val="000000"/>
                <w:sz w:val="22"/>
              </w:rPr>
            </w:pPr>
            <w:r w:rsidRPr="003C2BE8">
              <w:rPr>
                <w:color w:val="000000"/>
                <w:sz w:val="22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color w:val="000000"/>
                <w:sz w:val="22"/>
              </w:rPr>
            </w:pPr>
            <w:r w:rsidRPr="003C2BE8">
              <w:rPr>
                <w:color w:val="000000"/>
                <w:sz w:val="22"/>
              </w:rPr>
              <w:t>4,4</w:t>
            </w:r>
          </w:p>
        </w:tc>
      </w:tr>
      <w:tr w:rsidR="003C2BE8" w:rsidRPr="003C2BE8" w:rsidTr="003C2BE8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tabs>
                <w:tab w:val="left" w:pos="-142"/>
              </w:tabs>
              <w:ind w:right="-108"/>
              <w:jc w:val="center"/>
              <w:rPr>
                <w:b/>
                <w:color w:val="000000"/>
                <w:sz w:val="22"/>
              </w:rPr>
            </w:pPr>
            <w:r w:rsidRPr="003C2BE8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C2BE8">
              <w:rPr>
                <w:b/>
                <w:bCs/>
                <w:color w:val="000000"/>
                <w:sz w:val="22"/>
              </w:rPr>
              <w:t>23130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C2BE8">
              <w:rPr>
                <w:b/>
                <w:bCs/>
                <w:color w:val="000000"/>
                <w:sz w:val="22"/>
              </w:rPr>
              <w:t>134,1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BE8" w:rsidRPr="003C2BE8" w:rsidRDefault="003C2BE8" w:rsidP="00DF79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E8" w:rsidRPr="003C2BE8" w:rsidRDefault="003C2BE8" w:rsidP="00DF79B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4,4</w:t>
            </w:r>
          </w:p>
        </w:tc>
      </w:tr>
    </w:tbl>
    <w:p w:rsidR="00D80ACE" w:rsidRPr="00A51FCA" w:rsidRDefault="00D80ACE" w:rsidP="003C2BE8">
      <w:pPr>
        <w:spacing w:before="120"/>
        <w:ind w:right="-1" w:firstLine="708"/>
        <w:jc w:val="both"/>
        <w:rPr>
          <w:bCs/>
          <w:sz w:val="26"/>
          <w:szCs w:val="26"/>
        </w:rPr>
      </w:pPr>
      <w:r w:rsidRPr="00A51FCA">
        <w:rPr>
          <w:sz w:val="26"/>
          <w:szCs w:val="26"/>
        </w:rPr>
        <w:t xml:space="preserve">С учетом затрат на наладку тепловых сетей в размере </w:t>
      </w:r>
      <w:r w:rsidR="003C2BE8">
        <w:rPr>
          <w:sz w:val="26"/>
          <w:szCs w:val="26"/>
        </w:rPr>
        <w:t>76</w:t>
      </w:r>
      <w:r w:rsidRPr="00A51FCA">
        <w:rPr>
          <w:sz w:val="26"/>
          <w:szCs w:val="26"/>
        </w:rPr>
        <w:t xml:space="preserve"> тыс. руб. суммарный объем инвестиций п</w:t>
      </w:r>
      <w:proofErr w:type="gramStart"/>
      <w:r w:rsidRPr="00A51FCA">
        <w:rPr>
          <w:sz w:val="26"/>
          <w:szCs w:val="26"/>
        </w:rPr>
        <w:t xml:space="preserve">о </w:t>
      </w:r>
      <w:r>
        <w:rPr>
          <w:bCs/>
          <w:sz w:val="26"/>
          <w:szCs w:val="26"/>
        </w:rPr>
        <w:t>ООО</w:t>
      </w:r>
      <w:proofErr w:type="gramEnd"/>
      <w:r>
        <w:rPr>
          <w:bCs/>
          <w:sz w:val="26"/>
          <w:szCs w:val="26"/>
        </w:rPr>
        <w:t xml:space="preserve"> «СТТ»</w:t>
      </w:r>
      <w:r w:rsidRPr="00A51FCA">
        <w:rPr>
          <w:bCs/>
          <w:sz w:val="26"/>
          <w:szCs w:val="26"/>
        </w:rPr>
        <w:t xml:space="preserve"> оценивается в сумму </w:t>
      </w:r>
      <w:r>
        <w:rPr>
          <w:bCs/>
          <w:sz w:val="26"/>
          <w:szCs w:val="26"/>
        </w:rPr>
        <w:t>770,9</w:t>
      </w:r>
      <w:r w:rsidRPr="00A51FCA">
        <w:rPr>
          <w:bCs/>
          <w:sz w:val="26"/>
          <w:szCs w:val="26"/>
        </w:rPr>
        <w:t>+</w:t>
      </w:r>
      <w:r w:rsidR="003C2BE8">
        <w:rPr>
          <w:bCs/>
          <w:sz w:val="26"/>
          <w:szCs w:val="26"/>
        </w:rPr>
        <w:t>76</w:t>
      </w:r>
      <w:r w:rsidRPr="00A51FCA">
        <w:rPr>
          <w:bCs/>
          <w:sz w:val="26"/>
          <w:szCs w:val="26"/>
        </w:rPr>
        <w:t xml:space="preserve"> =</w:t>
      </w:r>
      <w:r w:rsidR="003C2BE8">
        <w:rPr>
          <w:bCs/>
          <w:sz w:val="26"/>
          <w:szCs w:val="26"/>
        </w:rPr>
        <w:t xml:space="preserve"> </w:t>
      </w:r>
      <w:r w:rsidR="003C2BE8">
        <w:rPr>
          <w:rFonts w:eastAsia="Times New Roman"/>
          <w:color w:val="000000"/>
          <w:sz w:val="26"/>
          <w:szCs w:val="26"/>
          <w:lang w:eastAsia="ru-RU"/>
        </w:rPr>
        <w:t>846</w:t>
      </w:r>
      <w:r>
        <w:rPr>
          <w:rFonts w:eastAsia="Times New Roman"/>
          <w:color w:val="000000"/>
          <w:sz w:val="26"/>
          <w:szCs w:val="26"/>
          <w:lang w:eastAsia="ru-RU"/>
        </w:rPr>
        <w:t>,9</w:t>
      </w:r>
      <w:r w:rsidRPr="00A51FC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A51FCA">
        <w:rPr>
          <w:bCs/>
          <w:sz w:val="26"/>
          <w:szCs w:val="26"/>
        </w:rPr>
        <w:t xml:space="preserve">тыс. руб. </w:t>
      </w:r>
    </w:p>
    <w:p w:rsidR="00FB6160" w:rsidRDefault="00D80ACE" w:rsidP="00D80ACE">
      <w:pPr>
        <w:jc w:val="both"/>
        <w:rPr>
          <w:szCs w:val="24"/>
        </w:rPr>
      </w:pPr>
      <w:r w:rsidRPr="00A51FCA">
        <w:rPr>
          <w:bCs/>
          <w:sz w:val="26"/>
          <w:szCs w:val="26"/>
        </w:rPr>
        <w:t xml:space="preserve">Простой срок окупаемости затрат составит: Ток. = </w:t>
      </w:r>
      <w:r w:rsidR="003C2BE8">
        <w:rPr>
          <w:bCs/>
          <w:sz w:val="26"/>
          <w:szCs w:val="26"/>
        </w:rPr>
        <w:t>846</w:t>
      </w:r>
      <w:r>
        <w:rPr>
          <w:bCs/>
          <w:sz w:val="26"/>
          <w:szCs w:val="26"/>
        </w:rPr>
        <w:t>,9</w:t>
      </w:r>
      <w:r w:rsidRPr="00A51FCA">
        <w:rPr>
          <w:bCs/>
          <w:sz w:val="26"/>
          <w:szCs w:val="26"/>
        </w:rPr>
        <w:t>/</w:t>
      </w:r>
      <w:r w:rsidR="003C2BE8">
        <w:rPr>
          <w:bCs/>
          <w:sz w:val="26"/>
          <w:szCs w:val="26"/>
        </w:rPr>
        <w:t>134,1</w:t>
      </w:r>
      <w:r>
        <w:rPr>
          <w:bCs/>
          <w:sz w:val="26"/>
          <w:szCs w:val="26"/>
        </w:rPr>
        <w:t xml:space="preserve"> </w:t>
      </w:r>
      <w:r w:rsidRPr="00A51FCA">
        <w:rPr>
          <w:bCs/>
          <w:sz w:val="26"/>
          <w:szCs w:val="26"/>
        </w:rPr>
        <w:t xml:space="preserve">= </w:t>
      </w:r>
      <w:r w:rsidR="003C2BE8">
        <w:rPr>
          <w:bCs/>
          <w:sz w:val="26"/>
          <w:szCs w:val="26"/>
        </w:rPr>
        <w:t>6,3</w:t>
      </w:r>
      <w:r w:rsidRPr="00A51FCA"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>.</w:t>
      </w:r>
      <w:r w:rsidR="0079293E">
        <w:rPr>
          <w:szCs w:val="24"/>
        </w:rPr>
        <w:tab/>
      </w:r>
    </w:p>
    <w:p w:rsidR="00B137D5" w:rsidRDefault="00B137D5" w:rsidP="00E44A9E">
      <w:pPr>
        <w:rPr>
          <w:b/>
          <w:sz w:val="28"/>
          <w:szCs w:val="28"/>
        </w:rPr>
      </w:pPr>
    </w:p>
    <w:p w:rsidR="00B137D5" w:rsidRDefault="00B137D5" w:rsidP="00E44A9E">
      <w:pPr>
        <w:rPr>
          <w:b/>
          <w:sz w:val="28"/>
          <w:szCs w:val="28"/>
        </w:rPr>
      </w:pPr>
    </w:p>
    <w:p w:rsidR="003A640A" w:rsidRPr="00E44A9E" w:rsidRDefault="002178AC" w:rsidP="00E44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44A9E" w:rsidRPr="00E44A9E">
        <w:rPr>
          <w:b/>
          <w:sz w:val="28"/>
          <w:szCs w:val="28"/>
        </w:rPr>
        <w:t xml:space="preserve"> </w:t>
      </w:r>
      <w:r w:rsidR="000D4F02">
        <w:rPr>
          <w:b/>
          <w:sz w:val="28"/>
          <w:szCs w:val="28"/>
        </w:rPr>
        <w:t>Решения</w:t>
      </w:r>
      <w:r w:rsidR="00E44A9E" w:rsidRPr="00E44A9E">
        <w:rPr>
          <w:b/>
          <w:sz w:val="28"/>
          <w:szCs w:val="28"/>
        </w:rPr>
        <w:t xml:space="preserve"> по строительству и реконструкции тепловых сетей</w:t>
      </w:r>
    </w:p>
    <w:p w:rsidR="000A6735" w:rsidRPr="000A0989" w:rsidRDefault="000A6735" w:rsidP="000A6735">
      <w:pPr>
        <w:tabs>
          <w:tab w:val="left" w:pos="375"/>
        </w:tabs>
        <w:spacing w:before="120" w:after="113"/>
        <w:ind w:left="-34" w:right="-85"/>
        <w:jc w:val="both"/>
        <w:rPr>
          <w:sz w:val="26"/>
          <w:szCs w:val="26"/>
        </w:rPr>
      </w:pPr>
      <w:r w:rsidRPr="000A0989">
        <w:rPr>
          <w:b/>
          <w:bCs/>
          <w:sz w:val="26"/>
          <w:szCs w:val="26"/>
        </w:rPr>
        <w:t>5.</w:t>
      </w:r>
      <w:r w:rsidR="00B137D5">
        <w:rPr>
          <w:b/>
          <w:bCs/>
          <w:sz w:val="26"/>
          <w:szCs w:val="26"/>
        </w:rPr>
        <w:t>1</w:t>
      </w:r>
      <w:r w:rsidRPr="000A0989">
        <w:rPr>
          <w:b/>
          <w:bCs/>
          <w:sz w:val="26"/>
          <w:szCs w:val="26"/>
        </w:rPr>
        <w:t xml:space="preserve"> Строительство тепловых сетей для обеспечения перспективных тепловых нагрузок</w:t>
      </w:r>
    </w:p>
    <w:p w:rsidR="00667629" w:rsidRDefault="00667629" w:rsidP="00667629">
      <w:pPr>
        <w:tabs>
          <w:tab w:val="left" w:pos="375"/>
        </w:tabs>
        <w:ind w:right="30" w:firstLine="567"/>
        <w:jc w:val="both"/>
        <w:rPr>
          <w:sz w:val="26"/>
          <w:szCs w:val="26"/>
        </w:rPr>
      </w:pPr>
      <w:r w:rsidRPr="0022540B">
        <w:rPr>
          <w:bCs/>
          <w:sz w:val="26"/>
          <w:szCs w:val="26"/>
        </w:rPr>
        <w:t>Строительство тепловых сетей д</w:t>
      </w:r>
      <w:r w:rsidRPr="000A0989">
        <w:rPr>
          <w:sz w:val="26"/>
          <w:szCs w:val="26"/>
        </w:rPr>
        <w:t xml:space="preserve">ля подключения </w:t>
      </w:r>
      <w:r>
        <w:rPr>
          <w:sz w:val="26"/>
          <w:szCs w:val="26"/>
        </w:rPr>
        <w:t>объектов нового строительства осуществляет Застройщик по техническим условиям теплоснабжающей организации. Техническое присоединение системы теплопотребления нового объекта производит теплоснабжающая (</w:t>
      </w:r>
      <w:proofErr w:type="spellStart"/>
      <w:r>
        <w:rPr>
          <w:sz w:val="26"/>
          <w:szCs w:val="26"/>
        </w:rPr>
        <w:t>теплосетевая</w:t>
      </w:r>
      <w:proofErr w:type="spellEnd"/>
      <w:r>
        <w:rPr>
          <w:sz w:val="26"/>
          <w:szCs w:val="26"/>
        </w:rPr>
        <w:t xml:space="preserve">) организация с оплатой по установленным тарифам или в соответствии со сметой. </w:t>
      </w:r>
    </w:p>
    <w:p w:rsidR="00667629" w:rsidRDefault="00667629" w:rsidP="00667629">
      <w:pPr>
        <w:tabs>
          <w:tab w:val="left" w:pos="375"/>
        </w:tabs>
        <w:ind w:right="30" w:firstLine="567"/>
        <w:jc w:val="both"/>
        <w:rPr>
          <w:sz w:val="26"/>
          <w:szCs w:val="26"/>
        </w:rPr>
      </w:pPr>
      <w:r w:rsidRPr="0022540B">
        <w:rPr>
          <w:bCs/>
          <w:sz w:val="26"/>
          <w:szCs w:val="26"/>
        </w:rPr>
        <w:t>Строительство тепловых сетей д</w:t>
      </w:r>
      <w:r w:rsidRPr="000A0989">
        <w:rPr>
          <w:sz w:val="26"/>
          <w:szCs w:val="26"/>
        </w:rPr>
        <w:t xml:space="preserve">ля подключения </w:t>
      </w:r>
      <w:r>
        <w:rPr>
          <w:sz w:val="26"/>
          <w:szCs w:val="26"/>
        </w:rPr>
        <w:t xml:space="preserve">существующих объектов осуществляют (финансируют) подключаемые потребители. Для подключения основной школы к БМК </w:t>
      </w:r>
      <w:r w:rsidR="00B137D5">
        <w:rPr>
          <w:sz w:val="26"/>
          <w:szCs w:val="26"/>
        </w:rPr>
        <w:t>ул. Невского, 18а</w:t>
      </w:r>
      <w:r>
        <w:rPr>
          <w:sz w:val="26"/>
          <w:szCs w:val="26"/>
        </w:rPr>
        <w:t xml:space="preserve"> от магистрали следует проложить отвод протяженностью 140 м. Диаметр отвода 2*Ду50 мм, тип прокладки – надземный на низких опорах с вертикальными компенсаторами при переходе через дороги. </w:t>
      </w:r>
      <w:proofErr w:type="gramStart"/>
      <w:r>
        <w:rPr>
          <w:sz w:val="26"/>
          <w:szCs w:val="26"/>
        </w:rPr>
        <w:t xml:space="preserve">Для подключения детского сада «Березка» к БМК </w:t>
      </w:r>
      <w:r w:rsidR="00B137D5">
        <w:rPr>
          <w:sz w:val="26"/>
          <w:szCs w:val="26"/>
        </w:rPr>
        <w:t>ул. Невского, 18а</w:t>
      </w:r>
      <w:r>
        <w:rPr>
          <w:sz w:val="26"/>
          <w:szCs w:val="26"/>
        </w:rPr>
        <w:t xml:space="preserve"> от магистрали от дома №17 по ул. Невского следует переложить линию до дома №18б по ул. Советская протяженностью 100 м с 2*Ду50 на 2*Ду80.</w:t>
      </w:r>
      <w:proofErr w:type="gramEnd"/>
      <w:r>
        <w:rPr>
          <w:sz w:val="26"/>
          <w:szCs w:val="26"/>
        </w:rPr>
        <w:t xml:space="preserve"> Далее от дома №18б проложить через ул. Советскую линию протяженностью 150 м на детский сад. Диаметр линии 2*Ду50 мм, тип прокладки – надземный на низких опорах с вертикальными компенсаторами при переходе через дороги. </w:t>
      </w:r>
    </w:p>
    <w:p w:rsidR="00667629" w:rsidRDefault="00667629" w:rsidP="00667629">
      <w:pPr>
        <w:tabs>
          <w:tab w:val="left" w:pos="375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закрытии 2-х дровяных котельных сократится:</w:t>
      </w:r>
    </w:p>
    <w:p w:rsidR="00667629" w:rsidRDefault="00667629" w:rsidP="00667629">
      <w:pPr>
        <w:tabs>
          <w:tab w:val="left" w:pos="375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потребление дров в объеме 515 м3 на сумму 257,5 тыс. руб., </w:t>
      </w:r>
    </w:p>
    <w:p w:rsidR="00667629" w:rsidRDefault="00667629" w:rsidP="00667629">
      <w:pPr>
        <w:tabs>
          <w:tab w:val="left" w:pos="375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потребление электрической энергии в объеме 20 тыс. кВт*</w:t>
      </w:r>
      <w:proofErr w:type="gramStart"/>
      <w:r>
        <w:rPr>
          <w:bCs/>
          <w:sz w:val="26"/>
          <w:szCs w:val="26"/>
        </w:rPr>
        <w:t>ч</w:t>
      </w:r>
      <w:proofErr w:type="gramEnd"/>
      <w:r>
        <w:rPr>
          <w:bCs/>
          <w:sz w:val="26"/>
          <w:szCs w:val="26"/>
        </w:rPr>
        <w:t xml:space="preserve"> на сумму 128 тыс. руб., </w:t>
      </w:r>
    </w:p>
    <w:p w:rsidR="00667629" w:rsidRDefault="00667629" w:rsidP="00667629">
      <w:pPr>
        <w:tabs>
          <w:tab w:val="left" w:pos="375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фонд оплаты труда на сумму 577.5 тыс. руб. </w:t>
      </w:r>
    </w:p>
    <w:p w:rsidR="00667629" w:rsidRDefault="00667629" w:rsidP="00667629">
      <w:pPr>
        <w:tabs>
          <w:tab w:val="left" w:pos="375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Итого экономия составит 257,5+128+577 = 962,5 тыс. руб./год. </w:t>
      </w:r>
    </w:p>
    <w:p w:rsidR="00667629" w:rsidRDefault="00667629" w:rsidP="00667629">
      <w:pPr>
        <w:tabs>
          <w:tab w:val="left" w:pos="375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то же время возрастет потребление природного газа в количестве 74,1 тыс. м</w:t>
      </w:r>
      <w:r w:rsidRPr="00CA2F17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/год на сумму 429,5 тыс. руб./год. Другие затраты на БМК останутся условно постоянными. Экономический эффект составит: Э</w:t>
      </w:r>
      <w:r w:rsidR="00B137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=</w:t>
      </w:r>
      <w:r w:rsidR="00B137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962,5-429,5</w:t>
      </w:r>
      <w:r w:rsidR="00B137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= 533 тыс. руб./год.</w:t>
      </w:r>
    </w:p>
    <w:p w:rsidR="00667629" w:rsidRDefault="00667629" w:rsidP="00667629">
      <w:pPr>
        <w:tabs>
          <w:tab w:val="left" w:pos="375"/>
        </w:tabs>
        <w:ind w:right="30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Расчет затрат по строительству тепловых сетей для </w:t>
      </w:r>
      <w:r w:rsidR="00B137D5" w:rsidRPr="00EE6F0C">
        <w:rPr>
          <w:bCs/>
          <w:sz w:val="26"/>
          <w:szCs w:val="26"/>
        </w:rPr>
        <w:t>обеспечения перспективных тепловых нагрузок</w:t>
      </w:r>
      <w:r>
        <w:rPr>
          <w:bCs/>
          <w:sz w:val="26"/>
          <w:szCs w:val="26"/>
        </w:rPr>
        <w:t xml:space="preserve"> приведен в таблице 5.2.1.</w:t>
      </w:r>
    </w:p>
    <w:p w:rsidR="00667629" w:rsidRDefault="00667629" w:rsidP="00667629">
      <w:pPr>
        <w:tabs>
          <w:tab w:val="left" w:pos="375"/>
        </w:tabs>
        <w:ind w:right="3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5.2.1</w:t>
      </w:r>
    </w:p>
    <w:p w:rsidR="00667629" w:rsidRPr="00EE6F0C" w:rsidRDefault="00667629" w:rsidP="00667629">
      <w:pPr>
        <w:tabs>
          <w:tab w:val="left" w:pos="0"/>
        </w:tabs>
        <w:spacing w:after="120"/>
        <w:ind w:right="2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Затраты по строительству тепловых сетей для </w:t>
      </w:r>
      <w:r w:rsidRPr="00EE6F0C">
        <w:rPr>
          <w:bCs/>
          <w:sz w:val="26"/>
          <w:szCs w:val="26"/>
        </w:rPr>
        <w:t>обеспечения перспективных тепловых нагрузок</w:t>
      </w:r>
    </w:p>
    <w:tbl>
      <w:tblPr>
        <w:tblStyle w:val="af6"/>
        <w:tblW w:w="102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134"/>
        <w:gridCol w:w="1745"/>
        <w:gridCol w:w="1708"/>
        <w:gridCol w:w="1403"/>
        <w:gridCol w:w="1417"/>
      </w:tblGrid>
      <w:tr w:rsidR="00667629" w:rsidTr="00DF79B5">
        <w:tc>
          <w:tcPr>
            <w:tcW w:w="2863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 w:rsidRPr="00774A99">
              <w:rPr>
                <w:bCs/>
                <w:szCs w:val="24"/>
              </w:rPr>
              <w:t>Начало – конец участка</w:t>
            </w:r>
          </w:p>
        </w:tc>
        <w:tc>
          <w:tcPr>
            <w:tcW w:w="1134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Диаметр, </w:t>
            </w:r>
            <w:proofErr w:type="gramStart"/>
            <w:r>
              <w:rPr>
                <w:bCs/>
                <w:szCs w:val="24"/>
              </w:rPr>
              <w:t>мм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745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Протяженность, </w:t>
            </w:r>
            <w:proofErr w:type="gramStart"/>
            <w:r>
              <w:rPr>
                <w:bCs/>
                <w:szCs w:val="24"/>
              </w:rPr>
              <w:t>м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Тип прокладки </w:t>
            </w:r>
          </w:p>
        </w:tc>
        <w:tc>
          <w:tcPr>
            <w:tcW w:w="1403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Расценка, тыс. руб./</w:t>
            </w:r>
            <w:proofErr w:type="gramStart"/>
            <w:r>
              <w:rPr>
                <w:bCs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Стоимость, тыс. руб. </w:t>
            </w:r>
          </w:p>
        </w:tc>
      </w:tr>
      <w:tr w:rsidR="00667629" w:rsidTr="00DF79B5">
        <w:tc>
          <w:tcPr>
            <w:tcW w:w="2863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Дом №17-дом №18б</w:t>
            </w:r>
          </w:p>
        </w:tc>
        <w:tc>
          <w:tcPr>
            <w:tcW w:w="1134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89</w:t>
            </w:r>
          </w:p>
        </w:tc>
        <w:tc>
          <w:tcPr>
            <w:tcW w:w="1745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708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надземная</w:t>
            </w:r>
          </w:p>
        </w:tc>
        <w:tc>
          <w:tcPr>
            <w:tcW w:w="1403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4814</w:t>
            </w:r>
          </w:p>
        </w:tc>
        <w:tc>
          <w:tcPr>
            <w:tcW w:w="1417" w:type="dxa"/>
            <w:vAlign w:val="center"/>
          </w:tcPr>
          <w:p w:rsidR="00667629" w:rsidRDefault="00667629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481,4</w:t>
            </w:r>
          </w:p>
        </w:tc>
      </w:tr>
      <w:tr w:rsidR="00667629" w:rsidTr="00DF79B5">
        <w:tc>
          <w:tcPr>
            <w:tcW w:w="2863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Дом №18б-детсад «Березка»</w:t>
            </w:r>
          </w:p>
        </w:tc>
        <w:tc>
          <w:tcPr>
            <w:tcW w:w="1134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</w:t>
            </w:r>
          </w:p>
        </w:tc>
        <w:tc>
          <w:tcPr>
            <w:tcW w:w="1745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</w:t>
            </w:r>
          </w:p>
        </w:tc>
        <w:tc>
          <w:tcPr>
            <w:tcW w:w="1708" w:type="dxa"/>
            <w:vAlign w:val="center"/>
          </w:tcPr>
          <w:p w:rsidR="00667629" w:rsidRDefault="00667629" w:rsidP="00DF79B5">
            <w:pPr>
              <w:jc w:val="center"/>
            </w:pPr>
            <w:r w:rsidRPr="001F5557">
              <w:rPr>
                <w:bCs/>
                <w:szCs w:val="24"/>
              </w:rPr>
              <w:t>надземная</w:t>
            </w:r>
          </w:p>
        </w:tc>
        <w:tc>
          <w:tcPr>
            <w:tcW w:w="1403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4499</w:t>
            </w:r>
          </w:p>
        </w:tc>
        <w:tc>
          <w:tcPr>
            <w:tcW w:w="1417" w:type="dxa"/>
            <w:vAlign w:val="center"/>
          </w:tcPr>
          <w:p w:rsidR="00667629" w:rsidRDefault="00667629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674,9</w:t>
            </w:r>
          </w:p>
        </w:tc>
      </w:tr>
      <w:tr w:rsidR="00667629" w:rsidTr="00DF79B5">
        <w:tc>
          <w:tcPr>
            <w:tcW w:w="2863" w:type="dxa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Магистраль-основная</w:t>
            </w:r>
            <w:proofErr w:type="gramEnd"/>
            <w:r>
              <w:rPr>
                <w:bCs/>
                <w:szCs w:val="24"/>
              </w:rPr>
              <w:t xml:space="preserve"> школа</w:t>
            </w:r>
          </w:p>
        </w:tc>
        <w:tc>
          <w:tcPr>
            <w:tcW w:w="1134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</w:t>
            </w:r>
          </w:p>
        </w:tc>
        <w:tc>
          <w:tcPr>
            <w:tcW w:w="1745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140</w:t>
            </w:r>
          </w:p>
        </w:tc>
        <w:tc>
          <w:tcPr>
            <w:tcW w:w="1708" w:type="dxa"/>
            <w:vAlign w:val="center"/>
          </w:tcPr>
          <w:p w:rsidR="00667629" w:rsidRDefault="00667629" w:rsidP="00DF79B5">
            <w:pPr>
              <w:jc w:val="center"/>
            </w:pPr>
            <w:r w:rsidRPr="001F5557">
              <w:rPr>
                <w:bCs/>
                <w:szCs w:val="24"/>
              </w:rPr>
              <w:t>надземная</w:t>
            </w:r>
          </w:p>
        </w:tc>
        <w:tc>
          <w:tcPr>
            <w:tcW w:w="1403" w:type="dxa"/>
            <w:vAlign w:val="center"/>
          </w:tcPr>
          <w:p w:rsidR="00667629" w:rsidRPr="00774A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4499</w:t>
            </w:r>
          </w:p>
        </w:tc>
        <w:tc>
          <w:tcPr>
            <w:tcW w:w="1417" w:type="dxa"/>
            <w:vAlign w:val="center"/>
          </w:tcPr>
          <w:p w:rsidR="00667629" w:rsidRDefault="00667629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629,9</w:t>
            </w:r>
          </w:p>
        </w:tc>
      </w:tr>
      <w:tr w:rsidR="00667629" w:rsidTr="00DF79B5">
        <w:tc>
          <w:tcPr>
            <w:tcW w:w="2863" w:type="dxa"/>
          </w:tcPr>
          <w:p w:rsidR="00667629" w:rsidRPr="003508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/>
                <w:bCs/>
                <w:szCs w:val="24"/>
              </w:rPr>
            </w:pPr>
            <w:r w:rsidRPr="00350899">
              <w:rPr>
                <w:b/>
                <w:bCs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667629" w:rsidRPr="003508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45" w:type="dxa"/>
          </w:tcPr>
          <w:p w:rsidR="00667629" w:rsidRPr="003508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=SUM(ABOVE)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390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708" w:type="dxa"/>
          </w:tcPr>
          <w:p w:rsidR="00667629" w:rsidRPr="003508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03" w:type="dxa"/>
          </w:tcPr>
          <w:p w:rsidR="00667629" w:rsidRPr="00350899" w:rsidRDefault="00667629" w:rsidP="00DF79B5">
            <w:pPr>
              <w:tabs>
                <w:tab w:val="left" w:pos="375"/>
              </w:tabs>
              <w:ind w:right="3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67629" w:rsidRDefault="00667629" w:rsidP="00DF79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1786,1</w:t>
            </w:r>
          </w:p>
        </w:tc>
      </w:tr>
    </w:tbl>
    <w:p w:rsidR="00667629" w:rsidRDefault="00667629" w:rsidP="00667629">
      <w:pPr>
        <w:tabs>
          <w:tab w:val="left" w:pos="375"/>
        </w:tabs>
        <w:spacing w:before="120"/>
        <w:ind w:right="2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Простой срок окупаемости затрат составит: Ток. = 1786,1/533,0 = 3,4 года </w:t>
      </w:r>
    </w:p>
    <w:p w:rsidR="00667629" w:rsidRDefault="00667629" w:rsidP="00667629">
      <w:pPr>
        <w:tabs>
          <w:tab w:val="left" w:pos="375"/>
        </w:tabs>
        <w:ind w:right="30" w:firstLine="567"/>
        <w:jc w:val="both"/>
        <w:rPr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67629" w:rsidTr="00567951">
        <w:trPr>
          <w:trHeight w:val="6959"/>
        </w:trPr>
        <w:tc>
          <w:tcPr>
            <w:tcW w:w="10422" w:type="dxa"/>
          </w:tcPr>
          <w:p w:rsidR="00667629" w:rsidRDefault="00ED7191" w:rsidP="00DF79B5">
            <w:pPr>
              <w:tabs>
                <w:tab w:val="left" w:pos="375"/>
              </w:tabs>
              <w:ind w:right="3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95900" cy="4419600"/>
                  <wp:effectExtent l="0" t="0" r="0" b="0"/>
                  <wp:docPr id="2" name="Рисунок 2" descr="D:\Судиславль\Схема теплоснабжения\котельная по Невск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удиславль\Схема теплоснабжения\котельная по Невс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1327" cy="442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629" w:rsidTr="00DF79B5">
        <w:tc>
          <w:tcPr>
            <w:tcW w:w="10422" w:type="dxa"/>
          </w:tcPr>
          <w:p w:rsidR="00667629" w:rsidRDefault="00667629" w:rsidP="00ED7191">
            <w:pPr>
              <w:tabs>
                <w:tab w:val="left" w:pos="375"/>
              </w:tabs>
              <w:ind w:right="30"/>
              <w:jc w:val="center"/>
              <w:rPr>
                <w:sz w:val="26"/>
                <w:szCs w:val="26"/>
              </w:rPr>
            </w:pPr>
            <w:r w:rsidRPr="000A0989">
              <w:rPr>
                <w:bCs/>
                <w:sz w:val="26"/>
                <w:szCs w:val="26"/>
              </w:rPr>
              <w:t>Рисунок 5.</w:t>
            </w:r>
            <w:r w:rsidR="00ED7191">
              <w:rPr>
                <w:bCs/>
                <w:sz w:val="26"/>
                <w:szCs w:val="26"/>
              </w:rPr>
              <w:t>2</w:t>
            </w:r>
            <w:r w:rsidRPr="000A0989">
              <w:rPr>
                <w:bCs/>
                <w:sz w:val="26"/>
                <w:szCs w:val="26"/>
              </w:rPr>
              <w:t xml:space="preserve">.1 — Схема прокладки </w:t>
            </w:r>
            <w:r>
              <w:rPr>
                <w:bCs/>
                <w:sz w:val="26"/>
                <w:szCs w:val="26"/>
              </w:rPr>
              <w:t xml:space="preserve">тепловых  сетей </w:t>
            </w:r>
            <w:r w:rsidRPr="0017379B">
              <w:rPr>
                <w:bCs/>
                <w:sz w:val="26"/>
                <w:szCs w:val="26"/>
              </w:rPr>
              <w:t>для обеспечения перспективных тепловых нагрузок</w:t>
            </w:r>
          </w:p>
        </w:tc>
      </w:tr>
    </w:tbl>
    <w:p w:rsidR="000A6735" w:rsidRPr="000A0989" w:rsidRDefault="000A6735" w:rsidP="000A6735">
      <w:pPr>
        <w:tabs>
          <w:tab w:val="left" w:pos="375"/>
        </w:tabs>
        <w:spacing w:before="120" w:after="120"/>
        <w:ind w:right="28"/>
        <w:jc w:val="both"/>
        <w:rPr>
          <w:bCs/>
          <w:sz w:val="26"/>
          <w:szCs w:val="26"/>
        </w:rPr>
      </w:pPr>
      <w:r w:rsidRPr="000A0989">
        <w:rPr>
          <w:b/>
          <w:bCs/>
          <w:sz w:val="26"/>
          <w:szCs w:val="26"/>
        </w:rPr>
        <w:t>5.</w:t>
      </w:r>
      <w:r w:rsidR="00B137D5">
        <w:rPr>
          <w:b/>
          <w:bCs/>
          <w:sz w:val="26"/>
          <w:szCs w:val="26"/>
        </w:rPr>
        <w:t>2</w:t>
      </w:r>
      <w:r w:rsidRPr="000A0989">
        <w:rPr>
          <w:b/>
          <w:bCs/>
          <w:sz w:val="26"/>
          <w:szCs w:val="26"/>
        </w:rPr>
        <w:t xml:space="preserve"> Строительство тепловых сетей для обеспечения надежности и живучести теплоснабжения</w:t>
      </w:r>
    </w:p>
    <w:p w:rsidR="000A6735" w:rsidRDefault="000A6735" w:rsidP="004A18EE">
      <w:pPr>
        <w:tabs>
          <w:tab w:val="left" w:pos="375"/>
        </w:tabs>
        <w:ind w:right="30"/>
        <w:jc w:val="both"/>
        <w:rPr>
          <w:bCs/>
          <w:sz w:val="26"/>
          <w:szCs w:val="26"/>
        </w:rPr>
      </w:pPr>
      <w:r w:rsidRPr="000A0989">
        <w:rPr>
          <w:bCs/>
          <w:sz w:val="26"/>
          <w:szCs w:val="26"/>
        </w:rPr>
        <w:lastRenderedPageBreak/>
        <w:tab/>
      </w:r>
      <w:r w:rsidR="00B137D5">
        <w:rPr>
          <w:bCs/>
          <w:sz w:val="26"/>
          <w:szCs w:val="26"/>
        </w:rPr>
        <w:tab/>
      </w:r>
      <w:r w:rsidR="004A18EE" w:rsidRPr="000A0989">
        <w:rPr>
          <w:bCs/>
          <w:sz w:val="26"/>
          <w:szCs w:val="26"/>
        </w:rPr>
        <w:t xml:space="preserve">Для обеспечения надежности и живучести системы теплоснабжения п. </w:t>
      </w:r>
      <w:r w:rsidR="004A18EE">
        <w:rPr>
          <w:bCs/>
          <w:sz w:val="26"/>
          <w:szCs w:val="26"/>
        </w:rPr>
        <w:t>Судиславль</w:t>
      </w:r>
      <w:r w:rsidR="004A18EE" w:rsidRPr="000A0989">
        <w:rPr>
          <w:bCs/>
          <w:sz w:val="26"/>
          <w:szCs w:val="26"/>
        </w:rPr>
        <w:t xml:space="preserve"> необходимо </w:t>
      </w:r>
      <w:r w:rsidR="004A18EE">
        <w:rPr>
          <w:bCs/>
          <w:sz w:val="26"/>
          <w:szCs w:val="26"/>
        </w:rPr>
        <w:t xml:space="preserve">поддерживать в технически исправном состоянии выведенные из эксплуатации при вводе БМК угольные котельные и содержать аварийный запас резервного топлива – каменного угля. Котлы и вспомогательное оборудование угольных котельных должны в </w:t>
      </w:r>
      <w:proofErr w:type="spellStart"/>
      <w:r w:rsidR="004A18EE">
        <w:rPr>
          <w:bCs/>
          <w:sz w:val="26"/>
          <w:szCs w:val="26"/>
        </w:rPr>
        <w:t>межотопительный</w:t>
      </w:r>
      <w:proofErr w:type="spellEnd"/>
      <w:r w:rsidR="004A18EE">
        <w:rPr>
          <w:bCs/>
          <w:sz w:val="26"/>
          <w:szCs w:val="26"/>
        </w:rPr>
        <w:t xml:space="preserve"> период подвергаться «</w:t>
      </w:r>
      <w:proofErr w:type="spellStart"/>
      <w:r w:rsidR="004A18EE">
        <w:rPr>
          <w:bCs/>
          <w:sz w:val="26"/>
          <w:szCs w:val="26"/>
        </w:rPr>
        <w:t>опрессовке</w:t>
      </w:r>
      <w:proofErr w:type="spellEnd"/>
      <w:r w:rsidR="004A18EE">
        <w:rPr>
          <w:bCs/>
          <w:sz w:val="26"/>
          <w:szCs w:val="26"/>
        </w:rPr>
        <w:t>» и опробованию в работе.</w:t>
      </w:r>
    </w:p>
    <w:p w:rsidR="004A18EE" w:rsidRPr="000A0989" w:rsidRDefault="004A18EE" w:rsidP="004A18EE">
      <w:pPr>
        <w:tabs>
          <w:tab w:val="left" w:pos="375"/>
        </w:tabs>
        <w:ind w:right="30"/>
        <w:jc w:val="both"/>
        <w:rPr>
          <w:bCs/>
          <w:sz w:val="26"/>
          <w:szCs w:val="26"/>
        </w:rPr>
      </w:pPr>
    </w:p>
    <w:p w:rsidR="004A18EE" w:rsidRPr="000A0989" w:rsidRDefault="004A18EE" w:rsidP="004A18EE">
      <w:pPr>
        <w:tabs>
          <w:tab w:val="left" w:pos="375"/>
        </w:tabs>
        <w:ind w:right="30"/>
        <w:jc w:val="both"/>
        <w:rPr>
          <w:b/>
          <w:sz w:val="26"/>
          <w:szCs w:val="26"/>
        </w:rPr>
      </w:pPr>
      <w:r w:rsidRPr="000A0989">
        <w:rPr>
          <w:b/>
          <w:sz w:val="26"/>
          <w:szCs w:val="26"/>
        </w:rPr>
        <w:t>5.</w:t>
      </w:r>
      <w:r w:rsidR="00B137D5">
        <w:rPr>
          <w:b/>
          <w:sz w:val="26"/>
          <w:szCs w:val="26"/>
        </w:rPr>
        <w:t>3</w:t>
      </w:r>
      <w:r w:rsidRPr="000A0989">
        <w:rPr>
          <w:b/>
          <w:sz w:val="26"/>
          <w:szCs w:val="26"/>
        </w:rPr>
        <w:t xml:space="preserve"> Строительство и реконструкция тепловых сетей для перераспределения тепловой нагрузки между теплоисточниками</w:t>
      </w:r>
    </w:p>
    <w:p w:rsidR="004A18EE" w:rsidRDefault="00B137D5" w:rsidP="004A18EE">
      <w:pPr>
        <w:tabs>
          <w:tab w:val="left" w:pos="375"/>
        </w:tabs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4A18EE">
        <w:rPr>
          <w:bCs/>
          <w:sz w:val="26"/>
          <w:szCs w:val="26"/>
        </w:rPr>
        <w:t xml:space="preserve">Частичное перераспределение тепловой нагрузки между </w:t>
      </w:r>
      <w:proofErr w:type="gramStart"/>
      <w:r w:rsidR="004A18EE">
        <w:rPr>
          <w:bCs/>
          <w:sz w:val="26"/>
          <w:szCs w:val="26"/>
        </w:rPr>
        <w:t>централизованными</w:t>
      </w:r>
      <w:proofErr w:type="gramEnd"/>
      <w:r w:rsidR="004A18EE">
        <w:rPr>
          <w:bCs/>
          <w:sz w:val="26"/>
          <w:szCs w:val="26"/>
        </w:rPr>
        <w:t xml:space="preserve"> теплоисточниками в п. Судиславль не требуется.</w:t>
      </w:r>
    </w:p>
    <w:p w:rsidR="004A18EE" w:rsidRDefault="004A18EE" w:rsidP="004A18EE">
      <w:pPr>
        <w:tabs>
          <w:tab w:val="left" w:pos="375"/>
        </w:tabs>
        <w:ind w:right="30"/>
        <w:jc w:val="both"/>
        <w:rPr>
          <w:bCs/>
          <w:sz w:val="26"/>
          <w:szCs w:val="26"/>
        </w:rPr>
      </w:pPr>
    </w:p>
    <w:p w:rsidR="004A18EE" w:rsidRPr="000A0989" w:rsidRDefault="004A18EE" w:rsidP="004A18EE">
      <w:pPr>
        <w:tabs>
          <w:tab w:val="left" w:pos="375"/>
        </w:tabs>
        <w:spacing w:after="113"/>
        <w:ind w:right="30"/>
        <w:jc w:val="both"/>
        <w:rPr>
          <w:b/>
          <w:bCs/>
          <w:sz w:val="26"/>
          <w:szCs w:val="26"/>
        </w:rPr>
      </w:pPr>
      <w:r w:rsidRPr="000A0989">
        <w:rPr>
          <w:b/>
          <w:bCs/>
          <w:sz w:val="26"/>
          <w:szCs w:val="26"/>
        </w:rPr>
        <w:t>5.</w:t>
      </w:r>
      <w:r w:rsidR="005A7785">
        <w:rPr>
          <w:b/>
          <w:bCs/>
          <w:sz w:val="26"/>
          <w:szCs w:val="26"/>
        </w:rPr>
        <w:t>4</w:t>
      </w:r>
      <w:r w:rsidRPr="000A0989">
        <w:rPr>
          <w:b/>
          <w:bCs/>
          <w:sz w:val="26"/>
          <w:szCs w:val="26"/>
        </w:rPr>
        <w:t xml:space="preserve"> Строительство и реконструкция насосных станций</w:t>
      </w:r>
    </w:p>
    <w:p w:rsidR="00125FDD" w:rsidRDefault="00B137D5" w:rsidP="004A18EE">
      <w:pPr>
        <w:tabs>
          <w:tab w:val="left" w:pos="375"/>
        </w:tabs>
        <w:spacing w:after="113"/>
        <w:ind w:right="3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18EE" w:rsidRPr="000A0989">
        <w:rPr>
          <w:sz w:val="26"/>
          <w:szCs w:val="26"/>
        </w:rPr>
        <w:t xml:space="preserve">В системе теплоснабжения п. </w:t>
      </w:r>
      <w:r w:rsidR="004A18EE">
        <w:rPr>
          <w:sz w:val="26"/>
          <w:szCs w:val="26"/>
        </w:rPr>
        <w:t>Судиславль</w:t>
      </w:r>
      <w:r w:rsidR="004A18EE" w:rsidRPr="000A0989">
        <w:rPr>
          <w:sz w:val="26"/>
          <w:szCs w:val="26"/>
        </w:rPr>
        <w:t xml:space="preserve"> насосные станции отсутствуют. В строительстве новых насосных станций необходимости нет, поскольку сетевые насосы котельных обеспечивают требуемую подачу теплоносителя каждому потребителю и требуемые располагаемые напоры на тепловых вводах потребителей</w:t>
      </w:r>
      <w:r w:rsidR="004A18EE">
        <w:rPr>
          <w:sz w:val="26"/>
          <w:szCs w:val="26"/>
        </w:rPr>
        <w:t>.</w:t>
      </w:r>
    </w:p>
    <w:p w:rsidR="00465472" w:rsidRDefault="00465472" w:rsidP="000A6735">
      <w:pPr>
        <w:tabs>
          <w:tab w:val="left" w:pos="375"/>
        </w:tabs>
        <w:spacing w:after="113"/>
        <w:ind w:left="-34" w:right="-87"/>
        <w:jc w:val="both"/>
        <w:rPr>
          <w:szCs w:val="24"/>
        </w:rPr>
      </w:pPr>
    </w:p>
    <w:p w:rsidR="00465472" w:rsidRDefault="00465472" w:rsidP="0046547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5472" w:rsidRPr="00465472" w:rsidRDefault="00DD0188" w:rsidP="0046547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5472" w:rsidRPr="00465472">
        <w:rPr>
          <w:rFonts w:ascii="Times New Roman" w:hAnsi="Times New Roman" w:cs="Times New Roman"/>
          <w:b/>
          <w:sz w:val="28"/>
          <w:szCs w:val="28"/>
        </w:rPr>
        <w:t xml:space="preserve"> Зоны действия источников теплоснабжения</w:t>
      </w:r>
      <w:r w:rsidR="004654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951" w:rsidRDefault="00567951" w:rsidP="0056795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Определение зон действия источников теплоснабжения имеет значение при решении </w:t>
      </w:r>
      <w:proofErr w:type="gramStart"/>
      <w:r>
        <w:rPr>
          <w:bCs/>
          <w:sz w:val="26"/>
          <w:szCs w:val="26"/>
        </w:rPr>
        <w:t>вопросов выделения зон эксплуатационной ответственности теплоснабжающих организаций</w:t>
      </w:r>
      <w:proofErr w:type="gramEnd"/>
      <w:r>
        <w:rPr>
          <w:bCs/>
          <w:sz w:val="26"/>
          <w:szCs w:val="26"/>
        </w:rPr>
        <w:t xml:space="preserve"> и присвоении им статуса единой теплоснабжающей организации.</w:t>
      </w:r>
    </w:p>
    <w:p w:rsidR="00567951" w:rsidRDefault="005A7785" w:rsidP="005A7785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з</w:t>
      </w:r>
      <w:r w:rsidR="00567951" w:rsidRPr="00494C95">
        <w:rPr>
          <w:bCs/>
          <w:sz w:val="26"/>
          <w:szCs w:val="26"/>
        </w:rPr>
        <w:t>он</w:t>
      </w:r>
      <w:r>
        <w:rPr>
          <w:bCs/>
          <w:sz w:val="26"/>
          <w:szCs w:val="26"/>
        </w:rPr>
        <w:t>е</w:t>
      </w:r>
      <w:r w:rsidR="00567951" w:rsidRPr="00494C95">
        <w:rPr>
          <w:bCs/>
          <w:sz w:val="26"/>
          <w:szCs w:val="26"/>
        </w:rPr>
        <w:t xml:space="preserve"> действия</w:t>
      </w:r>
      <w:r>
        <w:rPr>
          <w:bCs/>
          <w:sz w:val="26"/>
          <w:szCs w:val="26"/>
        </w:rPr>
        <w:t xml:space="preserve"> </w:t>
      </w:r>
      <w:r w:rsidR="00567951">
        <w:rPr>
          <w:bCs/>
          <w:sz w:val="26"/>
          <w:szCs w:val="26"/>
        </w:rPr>
        <w:t xml:space="preserve">БМК по </w:t>
      </w:r>
      <w:r w:rsidR="00567951" w:rsidRPr="00BC17A8">
        <w:rPr>
          <w:sz w:val="26"/>
          <w:szCs w:val="26"/>
        </w:rPr>
        <w:t>ул. Невского, 18а</w:t>
      </w:r>
      <w:r w:rsidR="0056795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находятся</w:t>
      </w:r>
      <w:r w:rsidR="00567951" w:rsidRPr="00BC17A8">
        <w:rPr>
          <w:bCs/>
          <w:sz w:val="26"/>
          <w:szCs w:val="26"/>
        </w:rPr>
        <w:t xml:space="preserve"> жилы</w:t>
      </w:r>
      <w:r>
        <w:rPr>
          <w:bCs/>
          <w:sz w:val="26"/>
          <w:szCs w:val="26"/>
        </w:rPr>
        <w:t>е</w:t>
      </w:r>
      <w:r w:rsidR="00567951" w:rsidRPr="00BC17A8">
        <w:rPr>
          <w:bCs/>
          <w:sz w:val="26"/>
          <w:szCs w:val="26"/>
        </w:rPr>
        <w:t xml:space="preserve"> дом</w:t>
      </w:r>
      <w:r>
        <w:rPr>
          <w:bCs/>
          <w:sz w:val="26"/>
          <w:szCs w:val="26"/>
        </w:rPr>
        <w:t>а</w:t>
      </w:r>
      <w:r w:rsidR="00567951" w:rsidRPr="00BC17A8">
        <w:rPr>
          <w:bCs/>
          <w:sz w:val="26"/>
          <w:szCs w:val="26"/>
        </w:rPr>
        <w:t xml:space="preserve"> по </w:t>
      </w:r>
      <w:r w:rsidR="00567951" w:rsidRPr="00605202">
        <w:rPr>
          <w:sz w:val="26"/>
          <w:szCs w:val="26"/>
        </w:rPr>
        <w:t xml:space="preserve">ул. Луначарского, 30а, ул. 8 Марта, 7Б, ул. Невского, 17, </w:t>
      </w:r>
      <w:proofErr w:type="spellStart"/>
      <w:r w:rsidR="00567951" w:rsidRPr="00605202">
        <w:rPr>
          <w:sz w:val="26"/>
          <w:szCs w:val="26"/>
        </w:rPr>
        <w:t>Судиславск</w:t>
      </w:r>
      <w:r>
        <w:rPr>
          <w:sz w:val="26"/>
          <w:szCs w:val="26"/>
        </w:rPr>
        <w:t>ая</w:t>
      </w:r>
      <w:proofErr w:type="spellEnd"/>
      <w:r w:rsidR="00567951" w:rsidRPr="00605202">
        <w:rPr>
          <w:sz w:val="26"/>
          <w:szCs w:val="26"/>
        </w:rPr>
        <w:t xml:space="preserve"> СОШ, районн</w:t>
      </w:r>
      <w:r>
        <w:rPr>
          <w:sz w:val="26"/>
          <w:szCs w:val="26"/>
        </w:rPr>
        <w:t>ая</w:t>
      </w:r>
      <w:r w:rsidR="00567951" w:rsidRPr="00605202">
        <w:rPr>
          <w:sz w:val="26"/>
          <w:szCs w:val="26"/>
        </w:rPr>
        <w:t xml:space="preserve"> больниц</w:t>
      </w:r>
      <w:r>
        <w:rPr>
          <w:sz w:val="26"/>
          <w:szCs w:val="26"/>
        </w:rPr>
        <w:t>а</w:t>
      </w:r>
      <w:r w:rsidR="00567951" w:rsidRPr="00605202">
        <w:rPr>
          <w:sz w:val="26"/>
          <w:szCs w:val="26"/>
        </w:rPr>
        <w:t xml:space="preserve"> с поликлиникой, 6 общественных и административных зданий по ул. Советской.</w:t>
      </w:r>
      <w:r w:rsidR="00567951">
        <w:rPr>
          <w:sz w:val="26"/>
          <w:szCs w:val="26"/>
        </w:rPr>
        <w:t xml:space="preserve"> </w:t>
      </w:r>
    </w:p>
    <w:p w:rsidR="00465472" w:rsidRDefault="00567951" w:rsidP="0056795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зоне теплоснабжения от БМК «Центральная» непосредственно примыкают такие учреждения, как </w:t>
      </w:r>
      <w:proofErr w:type="spellStart"/>
      <w:r>
        <w:rPr>
          <w:sz w:val="26"/>
          <w:szCs w:val="26"/>
        </w:rPr>
        <w:t>Судиславская</w:t>
      </w:r>
      <w:proofErr w:type="spellEnd"/>
      <w:r>
        <w:rPr>
          <w:sz w:val="26"/>
          <w:szCs w:val="26"/>
        </w:rPr>
        <w:t xml:space="preserve"> основная школа, детский сад «Березка», музыкальная школа, почтамт, аптека №13 и др., которые отапливаются от собственных дровяных котлов и могут быть подключены к тепловым сетям данной газовой котельной.</w:t>
      </w:r>
    </w:p>
    <w:p w:rsidR="00BE0AFF" w:rsidRDefault="00BE0AFF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sz w:val="26"/>
          <w:szCs w:val="26"/>
        </w:rPr>
      </w:pPr>
    </w:p>
    <w:p w:rsidR="005A7785" w:rsidRDefault="005A7785" w:rsidP="00BE0AFF">
      <w:pPr>
        <w:ind w:firstLine="600"/>
        <w:jc w:val="center"/>
        <w:rPr>
          <w:bCs/>
          <w:sz w:val="26"/>
          <w:szCs w:val="26"/>
        </w:rPr>
      </w:pPr>
    </w:p>
    <w:p w:rsidR="00632CB8" w:rsidRDefault="00632CB8" w:rsidP="00BE0AFF">
      <w:pPr>
        <w:ind w:firstLine="600"/>
        <w:jc w:val="center"/>
        <w:sectPr w:rsidR="00632CB8" w:rsidSect="007B2BD6">
          <w:pgSz w:w="11906" w:h="16838"/>
          <w:pgMar w:top="851" w:right="567" w:bottom="709" w:left="1134" w:header="568" w:footer="400" w:gutter="0"/>
          <w:cols w:space="720"/>
          <w:docGrid w:linePitch="360"/>
        </w:sectPr>
      </w:pPr>
    </w:p>
    <w:p w:rsidR="00175C9E" w:rsidRDefault="001A351A" w:rsidP="003A640A">
      <w:pPr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175C9E" w:rsidRPr="00175C9E">
        <w:rPr>
          <w:b/>
          <w:sz w:val="28"/>
          <w:szCs w:val="28"/>
        </w:rPr>
        <w:t xml:space="preserve"> Перспективные топливные балансы</w:t>
      </w:r>
    </w:p>
    <w:p w:rsidR="008E2592" w:rsidRPr="007126E6" w:rsidRDefault="001A351A" w:rsidP="008E2592">
      <w:pPr>
        <w:tabs>
          <w:tab w:val="left" w:pos="375"/>
        </w:tabs>
        <w:spacing w:before="120" w:after="120"/>
        <w:ind w:right="2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8E2592" w:rsidRPr="007126E6">
        <w:rPr>
          <w:b/>
          <w:sz w:val="26"/>
          <w:szCs w:val="26"/>
        </w:rPr>
        <w:t>.1 Перспективные максимальные часовые и годовые расходы основного вида топлива, необходимого для обеспечения нормативного функционирования источников тепловой энергии</w:t>
      </w:r>
    </w:p>
    <w:p w:rsidR="00B56CF8" w:rsidRPr="007126E6" w:rsidRDefault="004679F2" w:rsidP="00B56CF8">
      <w:pPr>
        <w:tabs>
          <w:tab w:val="left" w:pos="375"/>
        </w:tabs>
        <w:ind w:right="28"/>
        <w:jc w:val="right"/>
        <w:rPr>
          <w:sz w:val="26"/>
          <w:szCs w:val="26"/>
        </w:rPr>
      </w:pPr>
      <w:r w:rsidRPr="007126E6">
        <w:rPr>
          <w:sz w:val="26"/>
          <w:szCs w:val="26"/>
        </w:rPr>
        <w:t xml:space="preserve">Таблица </w:t>
      </w:r>
      <w:r w:rsidR="001A351A">
        <w:rPr>
          <w:sz w:val="26"/>
          <w:szCs w:val="26"/>
        </w:rPr>
        <w:t>7</w:t>
      </w:r>
      <w:r w:rsidR="00B56CF8" w:rsidRPr="007126E6">
        <w:rPr>
          <w:sz w:val="26"/>
          <w:szCs w:val="26"/>
        </w:rPr>
        <w:t>.1</w:t>
      </w:r>
      <w:r w:rsidR="008E2592" w:rsidRPr="007126E6">
        <w:rPr>
          <w:sz w:val="26"/>
          <w:szCs w:val="26"/>
        </w:rPr>
        <w:t>.1</w:t>
      </w:r>
    </w:p>
    <w:p w:rsidR="00567951" w:rsidRPr="00683FF6" w:rsidRDefault="00B56CF8" w:rsidP="00567951">
      <w:pPr>
        <w:tabs>
          <w:tab w:val="left" w:pos="375"/>
        </w:tabs>
        <w:spacing w:after="120"/>
        <w:ind w:right="28"/>
        <w:jc w:val="center"/>
        <w:rPr>
          <w:sz w:val="26"/>
          <w:szCs w:val="26"/>
        </w:rPr>
      </w:pPr>
      <w:r w:rsidRPr="007126E6">
        <w:rPr>
          <w:sz w:val="26"/>
          <w:szCs w:val="26"/>
        </w:rPr>
        <w:t>Перспективные максимальные часовые и годовые расходы основного вида топлива, необходимого для обеспечения нормативного функционирования источников тепловой энергии</w:t>
      </w:r>
      <w:r w:rsidRPr="00FD218C">
        <w:t xml:space="preserve"> </w:t>
      </w:r>
    </w:p>
    <w:tbl>
      <w:tblPr>
        <w:tblW w:w="1572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832"/>
        <w:gridCol w:w="832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pStyle w:val="af0"/>
              <w:jc w:val="center"/>
            </w:pPr>
            <w:r>
              <w:t>Показатели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2014г.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2015г.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2016г.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bookmarkStart w:id="0" w:name="_GoBack"/>
            <w:r w:rsidRPr="00524DF1">
              <w:rPr>
                <w:sz w:val="22"/>
              </w:rPr>
              <w:t>2017</w:t>
            </w:r>
            <w:bookmarkEnd w:id="0"/>
            <w:r w:rsidRPr="00524DF1">
              <w:rPr>
                <w:sz w:val="22"/>
              </w:rPr>
              <w:t>г.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2018г.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2019г.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b/>
                <w:bCs/>
                <w:sz w:val="22"/>
              </w:rPr>
            </w:pPr>
            <w:r w:rsidRPr="00524DF1">
              <w:rPr>
                <w:sz w:val="22"/>
              </w:rPr>
              <w:t>2020г.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2021г.</w:t>
            </w:r>
          </w:p>
        </w:tc>
        <w:tc>
          <w:tcPr>
            <w:tcW w:w="831" w:type="dxa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2022г.</w:t>
            </w:r>
          </w:p>
        </w:tc>
        <w:tc>
          <w:tcPr>
            <w:tcW w:w="831" w:type="dxa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2023г.</w:t>
            </w:r>
          </w:p>
        </w:tc>
        <w:tc>
          <w:tcPr>
            <w:tcW w:w="831" w:type="dxa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2024г.</w:t>
            </w:r>
          </w:p>
        </w:tc>
        <w:tc>
          <w:tcPr>
            <w:tcW w:w="831" w:type="dxa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2025г.</w:t>
            </w:r>
          </w:p>
        </w:tc>
        <w:tc>
          <w:tcPr>
            <w:tcW w:w="831" w:type="dxa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 w:rsidRPr="00524DF1">
              <w:rPr>
                <w:sz w:val="22"/>
              </w:rPr>
              <w:t>2026г.</w:t>
            </w:r>
          </w:p>
        </w:tc>
        <w:tc>
          <w:tcPr>
            <w:tcW w:w="831" w:type="dxa"/>
            <w:vAlign w:val="center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2027г.</w:t>
            </w:r>
          </w:p>
        </w:tc>
        <w:tc>
          <w:tcPr>
            <w:tcW w:w="831" w:type="dxa"/>
          </w:tcPr>
          <w:p w:rsidR="00567951" w:rsidRPr="00524DF1" w:rsidRDefault="00567951" w:rsidP="00DF79B5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2028г.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Производство тепловой энергии котельными, Гкал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7759,2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3168,5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5504,2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5461,1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6114,9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5974,3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Отпуск тепловой энергии с котельных, Гкал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7574,5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3026,1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5394,1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5351,9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5992,6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5854,9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 тепловой энергии с котельных, Гкал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5847,6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2287,3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4153,5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4388,5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5093,7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Потребление топлива, 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Уголь, </w:t>
            </w:r>
            <w:proofErr w:type="gramStart"/>
            <w:r>
              <w:rPr>
                <w:bCs/>
                <w:color w:val="000000"/>
                <w:sz w:val="22"/>
              </w:rPr>
              <w:t>т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1627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Газ, тыс. м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703,4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787,6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769,5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Технологические потери в теплосетях котельных, Гкал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1726,9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738,8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1240,7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963,3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898,9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761,1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Технологические потери в теплосетях котельных, %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Удельный расход топлива, </w:t>
            </w:r>
          </w:p>
          <w:p w:rsidR="00567951" w:rsidRDefault="00567951" w:rsidP="00DF79B5">
            <w:pPr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кг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у.т</w:t>
            </w:r>
            <w:proofErr w:type="spellEnd"/>
            <w:r>
              <w:rPr>
                <w:color w:val="000000"/>
                <w:sz w:val="22"/>
              </w:rPr>
              <w:t xml:space="preserve">./Гкал 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149,4/0,3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149,4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Удельный расход топлива, м3./Гкал / т/Гкал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128,9/0,4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128,9/0,4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128,8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Расход топлива, т </w:t>
            </w:r>
            <w:proofErr w:type="spellStart"/>
            <w:r>
              <w:rPr>
                <w:color w:val="000000"/>
                <w:sz w:val="22"/>
              </w:rPr>
              <w:t>у.</w:t>
            </w:r>
            <w:proofErr w:type="gramStart"/>
            <w:r>
              <w:rPr>
                <w:color w:val="000000"/>
                <w:sz w:val="22"/>
              </w:rPr>
              <w:t>т</w:t>
            </w:r>
            <w:proofErr w:type="spellEnd"/>
            <w:proofErr w:type="gram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1246,3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908,8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888,0</w:t>
            </w:r>
          </w:p>
        </w:tc>
      </w:tr>
      <w:tr w:rsidR="00567951" w:rsidTr="00DF79B5"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Расчетная тепловая нагрузка, Гкал/</w:t>
            </w:r>
            <w:proofErr w:type="gramStart"/>
            <w:r>
              <w:rPr>
                <w:color w:val="000000"/>
                <w:sz w:val="22"/>
              </w:rPr>
              <w:t>ч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1,883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2,167</w:t>
            </w:r>
          </w:p>
        </w:tc>
      </w:tr>
      <w:tr w:rsidR="00567951" w:rsidTr="00DF79B5">
        <w:trPr>
          <w:trHeight w:val="86"/>
        </w:trPr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Максимальный расход угля, т/ч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0,306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951" w:rsidTr="00DF79B5">
        <w:trPr>
          <w:trHeight w:val="86"/>
        </w:trPr>
        <w:tc>
          <w:tcPr>
            <w:tcW w:w="3261" w:type="dxa"/>
            <w:shd w:val="clear" w:color="auto" w:fill="auto"/>
            <w:vAlign w:val="center"/>
          </w:tcPr>
          <w:p w:rsidR="00567951" w:rsidRDefault="00567951" w:rsidP="00DF79B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Максимальный расход газа, м</w:t>
            </w:r>
            <w:r>
              <w:rPr>
                <w:color w:val="000000"/>
                <w:sz w:val="22"/>
                <w:vertAlign w:val="superscript"/>
              </w:rPr>
              <w:t>3</w:t>
            </w:r>
            <w:r>
              <w:rPr>
                <w:color w:val="000000"/>
                <w:sz w:val="22"/>
              </w:rPr>
              <w:t>/ч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299,2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31" w:type="dxa"/>
            <w:vAlign w:val="center"/>
          </w:tcPr>
          <w:p w:rsidR="00567951" w:rsidRPr="00916FB3" w:rsidRDefault="00567951" w:rsidP="00DF79B5">
            <w:pPr>
              <w:jc w:val="center"/>
              <w:rPr>
                <w:color w:val="000000"/>
                <w:sz w:val="20"/>
                <w:szCs w:val="20"/>
              </w:rPr>
            </w:pPr>
            <w:r w:rsidRPr="00916FB3">
              <w:rPr>
                <w:color w:val="000000"/>
                <w:sz w:val="20"/>
                <w:szCs w:val="20"/>
              </w:rPr>
              <w:t>327,3</w:t>
            </w:r>
          </w:p>
        </w:tc>
      </w:tr>
    </w:tbl>
    <w:p w:rsidR="00A20EB8" w:rsidRDefault="00A20EB8" w:rsidP="00A20EB8"/>
    <w:p w:rsidR="00A20EB8" w:rsidRPr="00683FF6" w:rsidRDefault="001A351A" w:rsidP="00A20EB8">
      <w:pPr>
        <w:tabs>
          <w:tab w:val="left" w:pos="375"/>
        </w:tabs>
        <w:spacing w:before="120" w:after="120"/>
        <w:ind w:right="2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A20EB8" w:rsidRPr="00683FF6">
        <w:rPr>
          <w:b/>
          <w:sz w:val="26"/>
          <w:szCs w:val="26"/>
        </w:rPr>
        <w:t xml:space="preserve">.2 </w:t>
      </w:r>
      <w:r w:rsidR="0066214C">
        <w:rPr>
          <w:b/>
          <w:sz w:val="26"/>
          <w:szCs w:val="26"/>
        </w:rPr>
        <w:t>Н</w:t>
      </w:r>
      <w:r w:rsidR="00A20EB8" w:rsidRPr="00683FF6">
        <w:rPr>
          <w:b/>
          <w:sz w:val="26"/>
          <w:szCs w:val="26"/>
        </w:rPr>
        <w:t>ормативны</w:t>
      </w:r>
      <w:r w:rsidR="0066214C">
        <w:rPr>
          <w:b/>
          <w:sz w:val="26"/>
          <w:szCs w:val="26"/>
        </w:rPr>
        <w:t>е</w:t>
      </w:r>
      <w:r w:rsidR="00A20EB8" w:rsidRPr="00683FF6">
        <w:rPr>
          <w:b/>
          <w:sz w:val="26"/>
          <w:szCs w:val="26"/>
        </w:rPr>
        <w:t xml:space="preserve"> запас</w:t>
      </w:r>
      <w:r w:rsidR="0066214C">
        <w:rPr>
          <w:b/>
          <w:sz w:val="26"/>
          <w:szCs w:val="26"/>
        </w:rPr>
        <w:t>ы</w:t>
      </w:r>
      <w:r w:rsidR="00A20EB8" w:rsidRPr="00683FF6">
        <w:rPr>
          <w:b/>
          <w:sz w:val="26"/>
          <w:szCs w:val="26"/>
        </w:rPr>
        <w:t xml:space="preserve"> топлива</w:t>
      </w:r>
    </w:p>
    <w:p w:rsidR="00B56CF8" w:rsidRDefault="00567951" w:rsidP="005A7785">
      <w:pPr>
        <w:ind w:firstLine="567"/>
        <w:jc w:val="both"/>
      </w:pPr>
      <w:r>
        <w:rPr>
          <w:sz w:val="26"/>
          <w:szCs w:val="26"/>
        </w:rPr>
        <w:t>При реализации инвестиционного проекта в 2016 году все муниципальные угольные котельные б</w:t>
      </w:r>
      <w:r w:rsidR="005A7785">
        <w:rPr>
          <w:sz w:val="26"/>
          <w:szCs w:val="26"/>
        </w:rPr>
        <w:t>ыли</w:t>
      </w:r>
      <w:r>
        <w:rPr>
          <w:sz w:val="26"/>
          <w:szCs w:val="26"/>
        </w:rPr>
        <w:t xml:space="preserve"> выведены из эксплуатации. </w:t>
      </w:r>
      <w:r w:rsidRPr="00683FF6">
        <w:rPr>
          <w:sz w:val="26"/>
          <w:szCs w:val="26"/>
        </w:rPr>
        <w:t>В соответствии с «Порядком определения нормативов запасов топлива на источниках тепловой энергии» (утвержден Приказом Минэнерго России от 10 августа 2012 г. № 377) н</w:t>
      </w:r>
      <w:r w:rsidRPr="00683FF6">
        <w:rPr>
          <w:color w:val="000000"/>
          <w:sz w:val="26"/>
          <w:szCs w:val="26"/>
        </w:rPr>
        <w:t>орматив создания запаса топлива на газовых котельных не устанавливается.</w:t>
      </w:r>
      <w:r>
        <w:rPr>
          <w:color w:val="000000"/>
          <w:sz w:val="26"/>
          <w:szCs w:val="26"/>
        </w:rPr>
        <w:t xml:space="preserve"> Аварийные виды топлива на котельных их проектами не предусмотрены.</w:t>
      </w:r>
    </w:p>
    <w:p w:rsidR="00B56CF8" w:rsidRDefault="00B56CF8" w:rsidP="005A7785">
      <w:pPr>
        <w:spacing w:after="120"/>
        <w:jc w:val="both"/>
        <w:rPr>
          <w:b/>
          <w:sz w:val="28"/>
          <w:szCs w:val="28"/>
        </w:rPr>
        <w:sectPr w:rsidR="00B56CF8" w:rsidSect="00175C9E">
          <w:pgSz w:w="16838" w:h="11906" w:orient="landscape"/>
          <w:pgMar w:top="851" w:right="567" w:bottom="851" w:left="567" w:header="567" w:footer="403" w:gutter="0"/>
          <w:cols w:space="720"/>
          <w:docGrid w:linePitch="360"/>
        </w:sectPr>
      </w:pPr>
    </w:p>
    <w:p w:rsidR="00E44A9E" w:rsidRPr="00CA294C" w:rsidRDefault="001A351A" w:rsidP="00CA294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B56CF8" w:rsidRPr="00CA294C">
        <w:rPr>
          <w:b/>
          <w:sz w:val="28"/>
          <w:szCs w:val="28"/>
        </w:rPr>
        <w:t xml:space="preserve"> Инвестиции в строительство, реконструкцию и техническое </w:t>
      </w:r>
      <w:r w:rsidR="00CA294C">
        <w:rPr>
          <w:b/>
          <w:sz w:val="28"/>
          <w:szCs w:val="28"/>
        </w:rPr>
        <w:t>п</w:t>
      </w:r>
      <w:r w:rsidR="00B56CF8" w:rsidRPr="00CA294C">
        <w:rPr>
          <w:b/>
          <w:sz w:val="28"/>
          <w:szCs w:val="28"/>
        </w:rPr>
        <w:t>еревооружение</w:t>
      </w:r>
    </w:p>
    <w:p w:rsidR="00D20FAD" w:rsidRDefault="00D20FAD" w:rsidP="00CA294C">
      <w:pPr>
        <w:jc w:val="right"/>
      </w:pPr>
    </w:p>
    <w:p w:rsidR="00CA294C" w:rsidRPr="00A20EB8" w:rsidRDefault="004679F2" w:rsidP="00CA294C">
      <w:pPr>
        <w:jc w:val="right"/>
        <w:rPr>
          <w:sz w:val="26"/>
          <w:szCs w:val="26"/>
        </w:rPr>
      </w:pPr>
      <w:r w:rsidRPr="00A20EB8">
        <w:rPr>
          <w:sz w:val="26"/>
          <w:szCs w:val="26"/>
        </w:rPr>
        <w:t xml:space="preserve">Таблица </w:t>
      </w:r>
      <w:r w:rsidR="001A351A">
        <w:rPr>
          <w:sz w:val="26"/>
          <w:szCs w:val="26"/>
        </w:rPr>
        <w:t>8</w:t>
      </w:r>
      <w:r w:rsidR="00CA294C" w:rsidRPr="00A20EB8">
        <w:rPr>
          <w:sz w:val="26"/>
          <w:szCs w:val="26"/>
        </w:rPr>
        <w:t>.1</w:t>
      </w:r>
    </w:p>
    <w:p w:rsidR="00BA7360" w:rsidRPr="004F58DD" w:rsidRDefault="008E2592" w:rsidP="00BA7360">
      <w:pPr>
        <w:spacing w:after="120"/>
        <w:jc w:val="center"/>
        <w:rPr>
          <w:color w:val="000000"/>
        </w:rPr>
      </w:pPr>
      <w:r w:rsidRPr="00A20EB8">
        <w:rPr>
          <w:sz w:val="26"/>
          <w:szCs w:val="26"/>
        </w:rPr>
        <w:t>Сводные результаты расчетов</w:t>
      </w:r>
      <w:r w:rsidRPr="00A20EB8">
        <w:rPr>
          <w:color w:val="000000"/>
          <w:sz w:val="26"/>
          <w:szCs w:val="26"/>
        </w:rPr>
        <w:t xml:space="preserve"> необходимого объема финансирования </w:t>
      </w:r>
      <w:r w:rsidR="00A20EB8" w:rsidRPr="00A20EB8">
        <w:rPr>
          <w:sz w:val="26"/>
          <w:szCs w:val="26"/>
        </w:rPr>
        <w:t>строительства</w:t>
      </w:r>
      <w:r w:rsidRPr="00A20EB8">
        <w:rPr>
          <w:sz w:val="26"/>
          <w:szCs w:val="26"/>
        </w:rPr>
        <w:t xml:space="preserve"> и технического перевооружения источников тепловой энергии и тепловых сетей</w:t>
      </w:r>
      <w:r w:rsidR="00602645" w:rsidRPr="00A20EB8">
        <w:rPr>
          <w:color w:val="000000"/>
          <w:sz w:val="26"/>
          <w:szCs w:val="26"/>
        </w:rPr>
        <w:t xml:space="preserve"> </w:t>
      </w: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6"/>
        <w:gridCol w:w="2362"/>
        <w:gridCol w:w="1866"/>
        <w:gridCol w:w="2292"/>
      </w:tblGrid>
      <w:tr w:rsidR="00BA7360" w:rsidRPr="00764AB5" w:rsidTr="00DF79B5">
        <w:tc>
          <w:tcPr>
            <w:tcW w:w="3606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b/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>Наименование теплоснабжающей организации, виды работ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 xml:space="preserve">Необходимый объем финансирования, </w:t>
            </w:r>
          </w:p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>тыс. руб.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Рекомендуемый п</w:t>
            </w:r>
            <w:r w:rsidRPr="001D49B6">
              <w:rPr>
                <w:color w:val="000000"/>
                <w:szCs w:val="24"/>
              </w:rPr>
              <w:t>ериод внедрения, годы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>Примечание</w:t>
            </w:r>
          </w:p>
        </w:tc>
      </w:tr>
      <w:tr w:rsidR="00BA7360" w:rsidRPr="00764AB5" w:rsidTr="00DF79B5">
        <w:tc>
          <w:tcPr>
            <w:tcW w:w="3606" w:type="dxa"/>
            <w:shd w:val="clear" w:color="auto" w:fill="auto"/>
          </w:tcPr>
          <w:p w:rsidR="00BA7360" w:rsidRPr="00764AB5" w:rsidRDefault="00BA7360" w:rsidP="00DF79B5">
            <w:pPr>
              <w:rPr>
                <w:color w:val="000000"/>
              </w:rPr>
            </w:pPr>
            <w:r w:rsidRPr="00BF5B4A">
              <w:rPr>
                <w:szCs w:val="24"/>
              </w:rPr>
              <w:t>Замена тепловой изоляции</w:t>
            </w:r>
            <w:r w:rsidRPr="00FA257E">
              <w:rPr>
                <w:sz w:val="26"/>
                <w:szCs w:val="26"/>
              </w:rPr>
              <w:t xml:space="preserve"> теплосетей.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A7360" w:rsidRPr="00C3112A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670,9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CA7038">
              <w:rPr>
                <w:color w:val="000000"/>
              </w:rPr>
              <w:t>-2020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 надежности тепловых сетей</w:t>
            </w:r>
          </w:p>
        </w:tc>
      </w:tr>
      <w:tr w:rsidR="00BA7360" w:rsidRPr="00764AB5" w:rsidTr="00DF79B5">
        <w:tc>
          <w:tcPr>
            <w:tcW w:w="3606" w:type="dxa"/>
            <w:shd w:val="clear" w:color="auto" w:fill="auto"/>
          </w:tcPr>
          <w:p w:rsidR="00BA7360" w:rsidRPr="00E2528E" w:rsidRDefault="00BA7360" w:rsidP="00DF79B5">
            <w:pPr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Прокладка</w:t>
            </w:r>
            <w:r w:rsidRPr="00E2528E">
              <w:rPr>
                <w:bCs/>
                <w:szCs w:val="24"/>
              </w:rPr>
              <w:t xml:space="preserve"> тепловых сетей для обеспечения перспективных тепловых нагрузок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1786,1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A7360" w:rsidRPr="00764AB5" w:rsidRDefault="00CA7038" w:rsidP="00DF7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</w:p>
        </w:tc>
      </w:tr>
      <w:tr w:rsidR="00BA7360" w:rsidRPr="00764AB5" w:rsidTr="00DF79B5">
        <w:tc>
          <w:tcPr>
            <w:tcW w:w="3606" w:type="dxa"/>
            <w:shd w:val="clear" w:color="auto" w:fill="auto"/>
          </w:tcPr>
          <w:p w:rsidR="00BA7360" w:rsidRPr="00764AB5" w:rsidRDefault="00BA7360" w:rsidP="00DF79B5">
            <w:pPr>
              <w:rPr>
                <w:color w:val="000000"/>
              </w:rPr>
            </w:pPr>
            <w:r>
              <w:rPr>
                <w:color w:val="000000"/>
              </w:rPr>
              <w:t>Наладка гидравлического режима тепловых сетей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A7360" w:rsidRPr="00764AB5" w:rsidRDefault="00CA7038" w:rsidP="00DF7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A7360" w:rsidRPr="00764AB5" w:rsidRDefault="00BA7360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A7038">
              <w:rPr>
                <w:color w:val="000000"/>
              </w:rPr>
              <w:t>9-2020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</w:p>
        </w:tc>
      </w:tr>
      <w:tr w:rsidR="00BA7360" w:rsidRPr="00764AB5" w:rsidTr="00DF79B5">
        <w:tc>
          <w:tcPr>
            <w:tcW w:w="3606" w:type="dxa"/>
            <w:shd w:val="clear" w:color="auto" w:fill="auto"/>
          </w:tcPr>
          <w:p w:rsidR="00BA7360" w:rsidRPr="00764AB5" w:rsidRDefault="00BA7360" w:rsidP="00DF79B5">
            <w:pPr>
              <w:rPr>
                <w:color w:val="000000"/>
              </w:rPr>
            </w:pPr>
            <w:r w:rsidRPr="00764AB5">
              <w:rPr>
                <w:color w:val="000000"/>
              </w:rPr>
              <w:t xml:space="preserve">Итого 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A7360" w:rsidRPr="00764AB5" w:rsidRDefault="00CA7038" w:rsidP="00DF79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2533,0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</w:p>
        </w:tc>
      </w:tr>
    </w:tbl>
    <w:p w:rsidR="00BA7360" w:rsidRPr="0087069A" w:rsidRDefault="00BA7360" w:rsidP="00BA7360">
      <w:pPr>
        <w:ind w:firstLine="225"/>
        <w:jc w:val="both"/>
        <w:rPr>
          <w:b/>
          <w:color w:val="000000"/>
        </w:rPr>
      </w:pPr>
    </w:p>
    <w:p w:rsidR="00E44A9E" w:rsidRDefault="00CA7038" w:rsidP="00BA7360">
      <w:pPr>
        <w:spacing w:after="12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Как следует из таблицы 8.1</w:t>
      </w:r>
      <w:r w:rsidR="00BA7360" w:rsidRPr="00F815BC">
        <w:rPr>
          <w:color w:val="000000"/>
          <w:sz w:val="26"/>
          <w:szCs w:val="26"/>
        </w:rPr>
        <w:t xml:space="preserve"> общий объем финансирования в </w:t>
      </w:r>
      <w:r w:rsidR="00BA7360" w:rsidRPr="00F815BC">
        <w:rPr>
          <w:sz w:val="26"/>
          <w:szCs w:val="26"/>
        </w:rPr>
        <w:t xml:space="preserve">строительство, реконструкцию и техническое перевооружение источников тепловой энергии и тепловых сетей оценивается в </w:t>
      </w:r>
      <w:r>
        <w:rPr>
          <w:b/>
          <w:color w:val="000000"/>
          <w:sz w:val="26"/>
          <w:szCs w:val="26"/>
        </w:rPr>
        <w:t>2533</w:t>
      </w:r>
      <w:r w:rsidR="00BA7360">
        <w:rPr>
          <w:b/>
          <w:color w:val="000000"/>
          <w:sz w:val="26"/>
          <w:szCs w:val="26"/>
        </w:rPr>
        <w:t xml:space="preserve"> </w:t>
      </w:r>
      <w:r w:rsidR="00BA7360" w:rsidRPr="00F815BC">
        <w:rPr>
          <w:sz w:val="26"/>
          <w:szCs w:val="26"/>
        </w:rPr>
        <w:t>тыс. руб.</w:t>
      </w:r>
    </w:p>
    <w:p w:rsidR="00BA7360" w:rsidRDefault="00BA7360" w:rsidP="00BA73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учетом условий инвестиционного проекта, собственников тепловых сетей и заинтересованных в проведении мероприятий по повышению энергетической и экономической эффективности систем теплоснабжения сторон источники финансирования меропр</w:t>
      </w:r>
      <w:r w:rsidR="00CA7038">
        <w:rPr>
          <w:sz w:val="26"/>
          <w:szCs w:val="26"/>
        </w:rPr>
        <w:t>иятий приведены в таблице 8.2</w:t>
      </w:r>
    </w:p>
    <w:p w:rsidR="00BA7360" w:rsidRPr="00F815BC" w:rsidRDefault="00BA7360" w:rsidP="00BA7360">
      <w:pPr>
        <w:jc w:val="right"/>
        <w:rPr>
          <w:sz w:val="26"/>
          <w:szCs w:val="26"/>
        </w:rPr>
      </w:pPr>
      <w:r>
        <w:rPr>
          <w:color w:val="000000"/>
          <w:szCs w:val="24"/>
        </w:rPr>
        <w:t xml:space="preserve"> </w:t>
      </w:r>
      <w:r w:rsidRPr="00F815BC">
        <w:rPr>
          <w:sz w:val="26"/>
          <w:szCs w:val="26"/>
        </w:rPr>
        <w:t>Таблица 8.</w:t>
      </w:r>
      <w:r>
        <w:rPr>
          <w:sz w:val="26"/>
          <w:szCs w:val="26"/>
        </w:rPr>
        <w:t>2</w:t>
      </w:r>
    </w:p>
    <w:p w:rsidR="00BA7360" w:rsidRPr="004F58DD" w:rsidRDefault="00BA7360" w:rsidP="00BA7360">
      <w:pPr>
        <w:spacing w:after="120"/>
        <w:jc w:val="center"/>
        <w:rPr>
          <w:color w:val="000000"/>
        </w:rPr>
      </w:pPr>
      <w:r>
        <w:rPr>
          <w:sz w:val="26"/>
          <w:szCs w:val="26"/>
        </w:rPr>
        <w:t xml:space="preserve">Источники </w:t>
      </w:r>
      <w:r w:rsidRPr="00F815BC">
        <w:rPr>
          <w:color w:val="000000"/>
          <w:sz w:val="26"/>
          <w:szCs w:val="26"/>
        </w:rPr>
        <w:t xml:space="preserve">финансирования </w:t>
      </w:r>
      <w:r w:rsidRPr="00F815BC">
        <w:rPr>
          <w:sz w:val="26"/>
          <w:szCs w:val="26"/>
        </w:rPr>
        <w:t>строительства</w:t>
      </w:r>
      <w:r>
        <w:rPr>
          <w:sz w:val="26"/>
          <w:szCs w:val="26"/>
        </w:rPr>
        <w:t xml:space="preserve"> </w:t>
      </w:r>
      <w:r w:rsidRPr="00F815BC">
        <w:rPr>
          <w:sz w:val="26"/>
          <w:szCs w:val="26"/>
        </w:rPr>
        <w:t>и технического перевооружения источников тепловой энергии и тепловых сетей</w:t>
      </w: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4"/>
        <w:gridCol w:w="2319"/>
        <w:gridCol w:w="1853"/>
        <w:gridCol w:w="2480"/>
      </w:tblGrid>
      <w:tr w:rsidR="00BA7360" w:rsidRPr="00764AB5" w:rsidTr="00DF79B5">
        <w:tc>
          <w:tcPr>
            <w:tcW w:w="3474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b/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>Наименование теплоснабжающей организации, виды работ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 xml:space="preserve">Необходимый объем финансирования, </w:t>
            </w:r>
          </w:p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>тыс. руб.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Рекомендуемый п</w:t>
            </w:r>
            <w:r w:rsidRPr="001D49B6">
              <w:rPr>
                <w:color w:val="000000"/>
                <w:szCs w:val="24"/>
              </w:rPr>
              <w:t>ериод внедрения, годы</w:t>
            </w:r>
          </w:p>
        </w:tc>
        <w:tc>
          <w:tcPr>
            <w:tcW w:w="2480" w:type="dxa"/>
          </w:tcPr>
          <w:p w:rsidR="00BA7360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Источник финансирования</w:t>
            </w:r>
          </w:p>
        </w:tc>
      </w:tr>
      <w:tr w:rsidR="00CA7038" w:rsidRPr="00764AB5" w:rsidTr="00DF79B5">
        <w:tc>
          <w:tcPr>
            <w:tcW w:w="3474" w:type="dxa"/>
            <w:shd w:val="clear" w:color="auto" w:fill="auto"/>
          </w:tcPr>
          <w:p w:rsidR="00CA7038" w:rsidRPr="00D07A24" w:rsidRDefault="00CA7038" w:rsidP="00CA7038">
            <w:pPr>
              <w:rPr>
                <w:color w:val="000000"/>
                <w:szCs w:val="24"/>
              </w:rPr>
            </w:pPr>
            <w:r w:rsidRPr="00D07A24">
              <w:rPr>
                <w:szCs w:val="24"/>
              </w:rPr>
              <w:t>Замена тепловой изоляции теплосетей.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CA7038" w:rsidRPr="00C3112A" w:rsidRDefault="00CA7038" w:rsidP="00CA703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670,9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2480" w:type="dxa"/>
          </w:tcPr>
          <w:p w:rsidR="00CA7038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«СТТ» и админ. городского поселения </w:t>
            </w:r>
          </w:p>
        </w:tc>
      </w:tr>
      <w:tr w:rsidR="00CA7038" w:rsidRPr="00764AB5" w:rsidTr="00DF79B5">
        <w:tc>
          <w:tcPr>
            <w:tcW w:w="3474" w:type="dxa"/>
            <w:shd w:val="clear" w:color="auto" w:fill="auto"/>
          </w:tcPr>
          <w:p w:rsidR="00CA7038" w:rsidRPr="00D07A24" w:rsidRDefault="00CA7038" w:rsidP="00CA7038">
            <w:pPr>
              <w:rPr>
                <w:color w:val="000000"/>
                <w:szCs w:val="24"/>
              </w:rPr>
            </w:pPr>
            <w:r w:rsidRPr="00D07A24">
              <w:rPr>
                <w:bCs/>
                <w:szCs w:val="24"/>
              </w:rPr>
              <w:t>Прокладка тепловых сетей для обеспечения перспективных тепловых нагрузок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1786,1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2480" w:type="dxa"/>
          </w:tcPr>
          <w:p w:rsidR="00CA7038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Судиславского МР, застройщики</w:t>
            </w:r>
          </w:p>
        </w:tc>
      </w:tr>
      <w:tr w:rsidR="00CA7038" w:rsidRPr="00764AB5" w:rsidTr="00DF79B5">
        <w:tc>
          <w:tcPr>
            <w:tcW w:w="3474" w:type="dxa"/>
            <w:shd w:val="clear" w:color="auto" w:fill="auto"/>
          </w:tcPr>
          <w:p w:rsidR="00CA7038" w:rsidRPr="00D07A24" w:rsidRDefault="00CA7038" w:rsidP="00CA7038">
            <w:pPr>
              <w:rPr>
                <w:color w:val="000000"/>
                <w:szCs w:val="24"/>
              </w:rPr>
            </w:pPr>
            <w:r w:rsidRPr="00D07A24">
              <w:rPr>
                <w:color w:val="000000"/>
                <w:szCs w:val="24"/>
              </w:rPr>
              <w:t>Наладка гидравлического режима тепловых сетей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2480" w:type="dxa"/>
          </w:tcPr>
          <w:p w:rsidR="00CA7038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«СТТ»</w:t>
            </w:r>
          </w:p>
        </w:tc>
      </w:tr>
      <w:tr w:rsidR="00BA7360" w:rsidRPr="00764AB5" w:rsidTr="00DF79B5">
        <w:tc>
          <w:tcPr>
            <w:tcW w:w="3474" w:type="dxa"/>
            <w:shd w:val="clear" w:color="auto" w:fill="auto"/>
          </w:tcPr>
          <w:p w:rsidR="00BA7360" w:rsidRPr="00D07A24" w:rsidRDefault="00BA7360" w:rsidP="00DF79B5">
            <w:pPr>
              <w:rPr>
                <w:color w:val="000000"/>
                <w:szCs w:val="24"/>
              </w:rPr>
            </w:pPr>
            <w:r w:rsidRPr="00D07A24">
              <w:rPr>
                <w:color w:val="000000"/>
                <w:szCs w:val="24"/>
              </w:rPr>
              <w:t xml:space="preserve">Итого 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BA7360" w:rsidRPr="00764AB5" w:rsidRDefault="00CA7038" w:rsidP="00DF79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2533,0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</w:p>
        </w:tc>
        <w:tc>
          <w:tcPr>
            <w:tcW w:w="2480" w:type="dxa"/>
          </w:tcPr>
          <w:p w:rsidR="00BA7360" w:rsidRPr="00764AB5" w:rsidRDefault="00BA7360" w:rsidP="00DF79B5">
            <w:pPr>
              <w:jc w:val="center"/>
              <w:rPr>
                <w:color w:val="000000"/>
              </w:rPr>
            </w:pPr>
          </w:p>
        </w:tc>
      </w:tr>
    </w:tbl>
    <w:p w:rsidR="00BA7360" w:rsidRDefault="00BA7360" w:rsidP="00BA7360">
      <w:pPr>
        <w:spacing w:after="120"/>
        <w:ind w:firstLine="708"/>
        <w:jc w:val="both"/>
      </w:pPr>
    </w:p>
    <w:p w:rsidR="00A20EB8" w:rsidRPr="00096921" w:rsidRDefault="008C74CB" w:rsidP="00A20EB8">
      <w:pPr>
        <w:jc w:val="right"/>
        <w:rPr>
          <w:sz w:val="26"/>
          <w:szCs w:val="26"/>
        </w:rPr>
      </w:pPr>
      <w:r>
        <w:t xml:space="preserve">Таблица </w:t>
      </w:r>
      <w:r w:rsidR="001A351A">
        <w:t>8</w:t>
      </w:r>
      <w:r>
        <w:t>.</w:t>
      </w:r>
      <w:r w:rsidR="00CA7038">
        <w:t>3</w:t>
      </w:r>
      <w:r w:rsidR="00A20EB8" w:rsidRPr="00A20EB8">
        <w:rPr>
          <w:sz w:val="26"/>
          <w:szCs w:val="26"/>
        </w:rPr>
        <w:t xml:space="preserve"> </w:t>
      </w:r>
    </w:p>
    <w:p w:rsidR="00BA7360" w:rsidRPr="00096921" w:rsidRDefault="00BA7360" w:rsidP="00BA7360">
      <w:pPr>
        <w:spacing w:after="120"/>
        <w:jc w:val="center"/>
        <w:rPr>
          <w:color w:val="000000"/>
          <w:sz w:val="26"/>
          <w:szCs w:val="26"/>
        </w:rPr>
      </w:pPr>
      <w:r w:rsidRPr="00096921">
        <w:rPr>
          <w:sz w:val="26"/>
          <w:szCs w:val="26"/>
        </w:rPr>
        <w:t xml:space="preserve">Инвестиции по </w:t>
      </w:r>
      <w:r>
        <w:rPr>
          <w:sz w:val="26"/>
          <w:szCs w:val="26"/>
        </w:rPr>
        <w:t>город</w:t>
      </w:r>
      <w:r w:rsidRPr="00F815BC">
        <w:rPr>
          <w:sz w:val="26"/>
          <w:szCs w:val="26"/>
        </w:rPr>
        <w:t>ско</w:t>
      </w:r>
      <w:r>
        <w:rPr>
          <w:sz w:val="26"/>
          <w:szCs w:val="26"/>
        </w:rPr>
        <w:t>му</w:t>
      </w:r>
      <w:r w:rsidRPr="00F815BC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ю п.  Судисла</w:t>
      </w:r>
      <w:r w:rsidRPr="00F815BC">
        <w:rPr>
          <w:sz w:val="26"/>
          <w:szCs w:val="26"/>
        </w:rPr>
        <w:t>в</w:t>
      </w:r>
      <w:r>
        <w:rPr>
          <w:sz w:val="26"/>
          <w:szCs w:val="26"/>
        </w:rPr>
        <w:t>ль</w:t>
      </w:r>
      <w:r w:rsidRPr="00096921">
        <w:rPr>
          <w:sz w:val="26"/>
          <w:szCs w:val="26"/>
        </w:rPr>
        <w:t xml:space="preserve"> и их эффективность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3"/>
        <w:gridCol w:w="1914"/>
        <w:gridCol w:w="1688"/>
        <w:gridCol w:w="1448"/>
        <w:gridCol w:w="1710"/>
      </w:tblGrid>
      <w:tr w:rsidR="00BA7360" w:rsidRPr="00764AB5" w:rsidTr="00DF79B5">
        <w:tc>
          <w:tcPr>
            <w:tcW w:w="3393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b/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>Наименование теплоснабжающей организации, виды работ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1D49B6">
              <w:rPr>
                <w:color w:val="000000"/>
                <w:szCs w:val="24"/>
              </w:rPr>
              <w:t xml:space="preserve">бъем финансирования, </w:t>
            </w:r>
          </w:p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 w:rsidRPr="001D49B6">
              <w:rPr>
                <w:color w:val="000000"/>
                <w:szCs w:val="24"/>
              </w:rPr>
              <w:t>тыс. руб.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Экономический эффект, тыс. руб./год</w:t>
            </w:r>
          </w:p>
        </w:tc>
        <w:tc>
          <w:tcPr>
            <w:tcW w:w="1448" w:type="dxa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Простой срок </w:t>
            </w:r>
            <w:proofErr w:type="gramStart"/>
            <w:r>
              <w:rPr>
                <w:color w:val="000000"/>
                <w:szCs w:val="24"/>
              </w:rPr>
              <w:t>окупа-</w:t>
            </w:r>
            <w:proofErr w:type="spellStart"/>
            <w:r>
              <w:rPr>
                <w:color w:val="000000"/>
                <w:szCs w:val="24"/>
              </w:rPr>
              <w:t>емости</w:t>
            </w:r>
            <w:proofErr w:type="spellEnd"/>
            <w:proofErr w:type="gramEnd"/>
            <w:r>
              <w:rPr>
                <w:color w:val="000000"/>
                <w:szCs w:val="24"/>
              </w:rPr>
              <w:t>, год</w:t>
            </w:r>
          </w:p>
        </w:tc>
        <w:tc>
          <w:tcPr>
            <w:tcW w:w="1710" w:type="dxa"/>
            <w:vAlign w:val="center"/>
          </w:tcPr>
          <w:p w:rsidR="00BA7360" w:rsidRPr="001D49B6" w:rsidRDefault="00BA7360" w:rsidP="00DF79B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Рекомендуемый п</w:t>
            </w:r>
            <w:r w:rsidRPr="001D49B6">
              <w:rPr>
                <w:color w:val="000000"/>
                <w:szCs w:val="24"/>
              </w:rPr>
              <w:t>ериод внедрения, год</w:t>
            </w:r>
          </w:p>
        </w:tc>
      </w:tr>
      <w:tr w:rsidR="00CA7038" w:rsidRPr="00764AB5" w:rsidTr="00DF79B5">
        <w:tc>
          <w:tcPr>
            <w:tcW w:w="3393" w:type="dxa"/>
            <w:shd w:val="clear" w:color="auto" w:fill="auto"/>
          </w:tcPr>
          <w:p w:rsidR="00CA7038" w:rsidRPr="00764AB5" w:rsidRDefault="00CA7038" w:rsidP="00CA7038">
            <w:pPr>
              <w:rPr>
                <w:color w:val="000000"/>
              </w:rPr>
            </w:pPr>
            <w:r w:rsidRPr="00BF5B4A">
              <w:rPr>
                <w:szCs w:val="24"/>
              </w:rPr>
              <w:t>Замена тепловой изоляции</w:t>
            </w:r>
            <w:r w:rsidRPr="00FA257E">
              <w:rPr>
                <w:sz w:val="26"/>
                <w:szCs w:val="26"/>
              </w:rPr>
              <w:t xml:space="preserve"> теплосетей.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A7038" w:rsidRPr="00C3112A" w:rsidRDefault="00CA7038" w:rsidP="00CA703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670,9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152,1</w:t>
            </w:r>
          </w:p>
        </w:tc>
        <w:tc>
          <w:tcPr>
            <w:tcW w:w="1448" w:type="dxa"/>
            <w:vAlign w:val="center"/>
          </w:tcPr>
          <w:p w:rsidR="00CA7038" w:rsidRPr="00C3112A" w:rsidRDefault="00CA7038" w:rsidP="00CA703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4,4</w:t>
            </w:r>
          </w:p>
        </w:tc>
        <w:tc>
          <w:tcPr>
            <w:tcW w:w="1710" w:type="dxa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</w:tr>
      <w:tr w:rsidR="00CA7038" w:rsidRPr="00764AB5" w:rsidTr="00DF79B5">
        <w:tc>
          <w:tcPr>
            <w:tcW w:w="3393" w:type="dxa"/>
            <w:shd w:val="clear" w:color="auto" w:fill="auto"/>
          </w:tcPr>
          <w:p w:rsidR="00CA7038" w:rsidRPr="00E2528E" w:rsidRDefault="00CA7038" w:rsidP="00CA7038">
            <w:pPr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Прокладка</w:t>
            </w:r>
            <w:r w:rsidRPr="00E2528E">
              <w:rPr>
                <w:bCs/>
                <w:szCs w:val="24"/>
              </w:rPr>
              <w:t xml:space="preserve"> тепловых сетей для обеспечения перспективных тепловых нагрузок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1786,1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533,0</w:t>
            </w:r>
          </w:p>
        </w:tc>
        <w:tc>
          <w:tcPr>
            <w:tcW w:w="1448" w:type="dxa"/>
            <w:vAlign w:val="center"/>
          </w:tcPr>
          <w:p w:rsidR="00CA7038" w:rsidRPr="00C3112A" w:rsidRDefault="00CA7038" w:rsidP="00CA703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3,4</w:t>
            </w:r>
          </w:p>
        </w:tc>
        <w:tc>
          <w:tcPr>
            <w:tcW w:w="1710" w:type="dxa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</w:tr>
      <w:tr w:rsidR="00CA7038" w:rsidRPr="00764AB5" w:rsidTr="00DF79B5">
        <w:tc>
          <w:tcPr>
            <w:tcW w:w="3393" w:type="dxa"/>
            <w:shd w:val="clear" w:color="auto" w:fill="auto"/>
          </w:tcPr>
          <w:p w:rsidR="00CA7038" w:rsidRPr="00764AB5" w:rsidRDefault="00CA7038" w:rsidP="00CA7038">
            <w:pPr>
              <w:rPr>
                <w:color w:val="000000"/>
              </w:rPr>
            </w:pPr>
            <w:r>
              <w:rPr>
                <w:color w:val="000000"/>
              </w:rPr>
              <w:t>Наладка гидравлического режима тепловых сетей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CA7038" w:rsidRPr="00C3112A" w:rsidRDefault="00CA7038" w:rsidP="00CA703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:rsidR="00CA7038" w:rsidRPr="00764AB5" w:rsidRDefault="00CA7038" w:rsidP="00CA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</w:tr>
      <w:tr w:rsidR="00BA7360" w:rsidRPr="00764AB5" w:rsidTr="00DF79B5">
        <w:tc>
          <w:tcPr>
            <w:tcW w:w="3393" w:type="dxa"/>
            <w:shd w:val="clear" w:color="auto" w:fill="auto"/>
          </w:tcPr>
          <w:p w:rsidR="00BA7360" w:rsidRPr="00764AB5" w:rsidRDefault="00BA7360" w:rsidP="00DF79B5">
            <w:pPr>
              <w:rPr>
                <w:color w:val="000000"/>
              </w:rPr>
            </w:pPr>
            <w:r w:rsidRPr="00764AB5">
              <w:rPr>
                <w:color w:val="000000"/>
              </w:rPr>
              <w:lastRenderedPageBreak/>
              <w:t xml:space="preserve">Итого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360" w:rsidRPr="00764AB5" w:rsidRDefault="00CA7038" w:rsidP="00DF79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2533,0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A7360" w:rsidRPr="00D07A24" w:rsidRDefault="00CA7038" w:rsidP="00DF79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685,1</w:t>
            </w:r>
          </w:p>
        </w:tc>
        <w:tc>
          <w:tcPr>
            <w:tcW w:w="1448" w:type="dxa"/>
            <w:vAlign w:val="center"/>
          </w:tcPr>
          <w:p w:rsidR="00BA7360" w:rsidRPr="00D07A24" w:rsidRDefault="00CA7038" w:rsidP="00DF79B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3,7</w:t>
            </w:r>
          </w:p>
        </w:tc>
        <w:tc>
          <w:tcPr>
            <w:tcW w:w="1710" w:type="dxa"/>
            <w:vAlign w:val="center"/>
          </w:tcPr>
          <w:p w:rsidR="00BA7360" w:rsidRPr="00C3112A" w:rsidRDefault="00BA7360" w:rsidP="00DF79B5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385D26" w:rsidRDefault="00BA7360" w:rsidP="00BA7360">
      <w:pPr>
        <w:spacing w:before="120"/>
        <w:ind w:firstLine="601"/>
        <w:jc w:val="both"/>
        <w:rPr>
          <w:szCs w:val="24"/>
        </w:rPr>
      </w:pPr>
      <w:r w:rsidRPr="00096921">
        <w:rPr>
          <w:color w:val="000000"/>
          <w:sz w:val="26"/>
          <w:szCs w:val="26"/>
        </w:rPr>
        <w:t>Как следуе</w:t>
      </w:r>
      <w:r w:rsidR="00CA7038">
        <w:rPr>
          <w:color w:val="000000"/>
          <w:sz w:val="26"/>
          <w:szCs w:val="26"/>
        </w:rPr>
        <w:t>т из приведенных в таблице 8.3</w:t>
      </w:r>
      <w:r w:rsidRPr="00096921">
        <w:rPr>
          <w:color w:val="000000"/>
          <w:sz w:val="26"/>
          <w:szCs w:val="26"/>
        </w:rPr>
        <w:t xml:space="preserve"> расчетов, средний срок окупаемости инвестиций по объектам теплоснабжения </w:t>
      </w:r>
      <w:r>
        <w:rPr>
          <w:sz w:val="26"/>
          <w:szCs w:val="26"/>
        </w:rPr>
        <w:t>город</w:t>
      </w:r>
      <w:r w:rsidRPr="00F815BC">
        <w:rPr>
          <w:sz w:val="26"/>
          <w:szCs w:val="26"/>
        </w:rPr>
        <w:t>ского поселения</w:t>
      </w:r>
      <w:r>
        <w:rPr>
          <w:sz w:val="26"/>
          <w:szCs w:val="26"/>
        </w:rPr>
        <w:t xml:space="preserve"> п. Судисла</w:t>
      </w:r>
      <w:r w:rsidRPr="00F815BC">
        <w:rPr>
          <w:sz w:val="26"/>
          <w:szCs w:val="26"/>
        </w:rPr>
        <w:t>в</w:t>
      </w:r>
      <w:r>
        <w:rPr>
          <w:sz w:val="26"/>
          <w:szCs w:val="26"/>
        </w:rPr>
        <w:t>ль</w:t>
      </w:r>
      <w:r w:rsidRPr="00096921">
        <w:rPr>
          <w:color w:val="000000"/>
          <w:sz w:val="26"/>
          <w:szCs w:val="26"/>
        </w:rPr>
        <w:t xml:space="preserve"> в существующих ценах составляет </w:t>
      </w:r>
      <w:r w:rsidR="00154AE8">
        <w:rPr>
          <w:color w:val="000000"/>
          <w:sz w:val="26"/>
          <w:szCs w:val="26"/>
        </w:rPr>
        <w:t>3,7</w:t>
      </w:r>
      <w:r>
        <w:rPr>
          <w:color w:val="000000"/>
          <w:sz w:val="26"/>
          <w:szCs w:val="26"/>
        </w:rPr>
        <w:t xml:space="preserve"> </w:t>
      </w:r>
      <w:r w:rsidRPr="00096921">
        <w:rPr>
          <w:color w:val="000000"/>
          <w:sz w:val="26"/>
          <w:szCs w:val="26"/>
        </w:rPr>
        <w:t xml:space="preserve">года, что </w:t>
      </w:r>
      <w:r w:rsidR="00154AE8">
        <w:rPr>
          <w:color w:val="000000"/>
          <w:sz w:val="26"/>
          <w:szCs w:val="26"/>
        </w:rPr>
        <w:t>вполне</w:t>
      </w:r>
      <w:r w:rsidRPr="00096921">
        <w:rPr>
          <w:color w:val="000000"/>
          <w:sz w:val="26"/>
          <w:szCs w:val="26"/>
        </w:rPr>
        <w:t xml:space="preserve"> привлекательн</w:t>
      </w:r>
      <w:r>
        <w:rPr>
          <w:color w:val="000000"/>
          <w:sz w:val="26"/>
          <w:szCs w:val="26"/>
        </w:rPr>
        <w:t>о</w:t>
      </w:r>
      <w:r w:rsidRPr="00096921">
        <w:rPr>
          <w:color w:val="000000"/>
          <w:sz w:val="26"/>
          <w:szCs w:val="26"/>
        </w:rPr>
        <w:t xml:space="preserve"> для инвесторов.</w:t>
      </w:r>
    </w:p>
    <w:p w:rsidR="008C74CB" w:rsidRDefault="008C74CB" w:rsidP="00D20FAD">
      <w:pPr>
        <w:rPr>
          <w:b/>
          <w:sz w:val="28"/>
          <w:szCs w:val="28"/>
        </w:rPr>
      </w:pPr>
    </w:p>
    <w:p w:rsidR="00BA7360" w:rsidRDefault="00BA7360" w:rsidP="00A20EB8">
      <w:pPr>
        <w:ind w:firstLine="567"/>
        <w:jc w:val="both"/>
        <w:rPr>
          <w:sz w:val="26"/>
          <w:szCs w:val="26"/>
        </w:rPr>
      </w:pPr>
    </w:p>
    <w:p w:rsidR="00BA7360" w:rsidRDefault="00BA7360" w:rsidP="00A20EB8">
      <w:pPr>
        <w:ind w:firstLine="567"/>
        <w:jc w:val="both"/>
        <w:rPr>
          <w:sz w:val="26"/>
          <w:szCs w:val="26"/>
        </w:rPr>
      </w:pPr>
    </w:p>
    <w:p w:rsidR="00D20FAD" w:rsidRPr="00D20FAD" w:rsidRDefault="001A351A" w:rsidP="00D20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20FAD" w:rsidRPr="00D20FAD">
        <w:rPr>
          <w:b/>
          <w:sz w:val="28"/>
          <w:szCs w:val="28"/>
        </w:rPr>
        <w:t xml:space="preserve"> Решение об определении единой теплоснабжающей организации</w:t>
      </w:r>
    </w:p>
    <w:p w:rsidR="00BA7360" w:rsidRPr="00623BB2" w:rsidRDefault="00BA7360" w:rsidP="00BA7360">
      <w:pPr>
        <w:spacing w:before="120"/>
        <w:ind w:firstLine="567"/>
        <w:jc w:val="both"/>
        <w:rPr>
          <w:color w:val="000000"/>
          <w:sz w:val="26"/>
          <w:szCs w:val="26"/>
        </w:rPr>
      </w:pPr>
      <w:r w:rsidRPr="00623BB2"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>город</w:t>
      </w:r>
      <w:r w:rsidRPr="00F815BC">
        <w:rPr>
          <w:sz w:val="26"/>
          <w:szCs w:val="26"/>
        </w:rPr>
        <w:t>ско</w:t>
      </w:r>
      <w:r w:rsidR="00AD0FF5">
        <w:rPr>
          <w:sz w:val="26"/>
          <w:szCs w:val="26"/>
        </w:rPr>
        <w:t>м</w:t>
      </w:r>
      <w:r w:rsidRPr="00F815BC">
        <w:rPr>
          <w:sz w:val="26"/>
          <w:szCs w:val="26"/>
        </w:rPr>
        <w:t xml:space="preserve"> поселени</w:t>
      </w:r>
      <w:r w:rsidR="00AD0FF5">
        <w:rPr>
          <w:sz w:val="26"/>
          <w:szCs w:val="26"/>
        </w:rPr>
        <w:t>и</w:t>
      </w:r>
      <w:r>
        <w:rPr>
          <w:sz w:val="26"/>
          <w:szCs w:val="26"/>
        </w:rPr>
        <w:t xml:space="preserve"> п. Судисла</w:t>
      </w:r>
      <w:r w:rsidRPr="00F815BC">
        <w:rPr>
          <w:sz w:val="26"/>
          <w:szCs w:val="26"/>
        </w:rPr>
        <w:t>в</w:t>
      </w:r>
      <w:r>
        <w:rPr>
          <w:sz w:val="26"/>
          <w:szCs w:val="26"/>
        </w:rPr>
        <w:t>ль</w:t>
      </w:r>
      <w:r w:rsidRPr="00623BB2">
        <w:rPr>
          <w:color w:val="000000"/>
          <w:sz w:val="26"/>
          <w:szCs w:val="26"/>
        </w:rPr>
        <w:t xml:space="preserve"> име</w:t>
      </w:r>
      <w:r>
        <w:rPr>
          <w:color w:val="000000"/>
          <w:sz w:val="26"/>
          <w:szCs w:val="26"/>
        </w:rPr>
        <w:t>ю</w:t>
      </w:r>
      <w:r w:rsidRPr="00623BB2">
        <w:rPr>
          <w:color w:val="000000"/>
          <w:sz w:val="26"/>
          <w:szCs w:val="26"/>
        </w:rPr>
        <w:t xml:space="preserve">тся </w:t>
      </w:r>
      <w:r w:rsidR="00154AE8">
        <w:rPr>
          <w:color w:val="000000"/>
          <w:sz w:val="26"/>
          <w:szCs w:val="26"/>
        </w:rPr>
        <w:t>одна</w:t>
      </w:r>
      <w:r w:rsidRPr="00623BB2">
        <w:rPr>
          <w:color w:val="000000"/>
          <w:sz w:val="26"/>
          <w:szCs w:val="26"/>
        </w:rPr>
        <w:t xml:space="preserve"> теплоснабжающ</w:t>
      </w:r>
      <w:r w:rsidR="00154AE8">
        <w:rPr>
          <w:color w:val="000000"/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организаци</w:t>
      </w:r>
      <w:r w:rsidR="00154AE8">
        <w:rPr>
          <w:color w:val="000000"/>
          <w:sz w:val="26"/>
          <w:szCs w:val="26"/>
        </w:rPr>
        <w:t>я</w:t>
      </w:r>
      <w:r w:rsidRPr="00623BB2">
        <w:rPr>
          <w:color w:val="000000"/>
          <w:sz w:val="26"/>
          <w:szCs w:val="26"/>
        </w:rPr>
        <w:t xml:space="preserve"> - </w:t>
      </w:r>
      <w:r>
        <w:rPr>
          <w:b/>
          <w:color w:val="000000"/>
          <w:sz w:val="26"/>
          <w:szCs w:val="26"/>
        </w:rPr>
        <w:t>ООО «Современные технологии теплоснабжения»</w:t>
      </w:r>
      <w:r w:rsidR="00154AE8" w:rsidRPr="00154AE8">
        <w:rPr>
          <w:color w:val="000000"/>
          <w:sz w:val="26"/>
          <w:szCs w:val="26"/>
        </w:rPr>
        <w:t xml:space="preserve">. В </w:t>
      </w:r>
      <w:r w:rsidR="00154AE8" w:rsidRPr="00D30CBA">
        <w:rPr>
          <w:color w:val="000000"/>
          <w:sz w:val="26"/>
          <w:szCs w:val="26"/>
        </w:rPr>
        <w:t xml:space="preserve">соответствии с п. 4 </w:t>
      </w:r>
      <w:r w:rsidR="00154AE8">
        <w:rPr>
          <w:color w:val="000000"/>
          <w:sz w:val="26"/>
          <w:szCs w:val="26"/>
        </w:rPr>
        <w:t>«</w:t>
      </w:r>
      <w:r w:rsidR="00154AE8">
        <w:rPr>
          <w:sz w:val="26"/>
          <w:szCs w:val="26"/>
        </w:rPr>
        <w:t xml:space="preserve">Правил организации теплоснабжения в РФ», утвержденных </w:t>
      </w:r>
      <w:r w:rsidR="00154AE8" w:rsidRPr="00D30CBA">
        <w:rPr>
          <w:color w:val="000000"/>
          <w:sz w:val="26"/>
          <w:szCs w:val="26"/>
        </w:rPr>
        <w:t>постановлени</w:t>
      </w:r>
      <w:r w:rsidR="00154AE8">
        <w:rPr>
          <w:color w:val="000000"/>
          <w:sz w:val="26"/>
          <w:szCs w:val="26"/>
        </w:rPr>
        <w:t>ем</w:t>
      </w:r>
      <w:r w:rsidR="00154AE8" w:rsidRPr="00D30CBA">
        <w:rPr>
          <w:color w:val="000000"/>
          <w:sz w:val="26"/>
          <w:szCs w:val="26"/>
        </w:rPr>
        <w:t xml:space="preserve"> Правительства РФ </w:t>
      </w:r>
      <w:r w:rsidR="00154AE8" w:rsidRPr="00D30CBA">
        <w:rPr>
          <w:bCs/>
          <w:sz w:val="26"/>
          <w:szCs w:val="26"/>
        </w:rPr>
        <w:t>от 8</w:t>
      </w:r>
      <w:r w:rsidR="00154AE8">
        <w:rPr>
          <w:bCs/>
          <w:sz w:val="26"/>
          <w:szCs w:val="26"/>
        </w:rPr>
        <w:t>.08</w:t>
      </w:r>
      <w:r w:rsidR="00154AE8" w:rsidRPr="00D30CBA">
        <w:rPr>
          <w:bCs/>
          <w:sz w:val="26"/>
          <w:szCs w:val="26"/>
        </w:rPr>
        <w:t xml:space="preserve"> 2012 г. № 808</w:t>
      </w:r>
      <w:r w:rsidR="00154AE8">
        <w:rPr>
          <w:bCs/>
          <w:sz w:val="26"/>
          <w:szCs w:val="26"/>
        </w:rPr>
        <w:t xml:space="preserve"> в</w:t>
      </w:r>
      <w:r w:rsidR="00154AE8">
        <w:rPr>
          <w:color w:val="000000"/>
          <w:sz w:val="26"/>
          <w:szCs w:val="26"/>
        </w:rPr>
        <w:t xml:space="preserve"> 2016 году администрация </w:t>
      </w:r>
      <w:proofErr w:type="spellStart"/>
      <w:r w:rsidR="00154AE8">
        <w:rPr>
          <w:color w:val="000000"/>
          <w:sz w:val="26"/>
          <w:szCs w:val="26"/>
        </w:rPr>
        <w:t>гпп</w:t>
      </w:r>
      <w:proofErr w:type="spellEnd"/>
      <w:r w:rsidR="00154AE8">
        <w:rPr>
          <w:color w:val="000000"/>
          <w:sz w:val="26"/>
          <w:szCs w:val="26"/>
        </w:rPr>
        <w:t>. Судиславль</w:t>
      </w:r>
      <w:r w:rsidRPr="00623BB2">
        <w:rPr>
          <w:color w:val="000000"/>
          <w:sz w:val="26"/>
          <w:szCs w:val="26"/>
        </w:rPr>
        <w:t xml:space="preserve"> </w:t>
      </w:r>
      <w:r w:rsidR="00154AE8">
        <w:rPr>
          <w:color w:val="000000"/>
          <w:sz w:val="26"/>
          <w:szCs w:val="26"/>
        </w:rPr>
        <w:t>наделил</w:t>
      </w:r>
      <w:proofErr w:type="gramStart"/>
      <w:r w:rsidR="00154AE8">
        <w:rPr>
          <w:color w:val="000000"/>
          <w:sz w:val="26"/>
          <w:szCs w:val="26"/>
        </w:rPr>
        <w:t>а ООО</w:t>
      </w:r>
      <w:proofErr w:type="gramEnd"/>
      <w:r w:rsidR="00154AE8">
        <w:rPr>
          <w:color w:val="000000"/>
          <w:sz w:val="26"/>
          <w:szCs w:val="26"/>
        </w:rPr>
        <w:t xml:space="preserve"> «СТТ» статусом </w:t>
      </w:r>
      <w:r w:rsidRPr="00623BB2">
        <w:rPr>
          <w:color w:val="000000"/>
          <w:sz w:val="26"/>
          <w:szCs w:val="26"/>
        </w:rPr>
        <w:t>единой теплоснабжающей организаци</w:t>
      </w:r>
      <w:r>
        <w:rPr>
          <w:color w:val="000000"/>
          <w:sz w:val="26"/>
          <w:szCs w:val="26"/>
        </w:rPr>
        <w:t>и (ЕТО)</w:t>
      </w:r>
      <w:r w:rsidRPr="00623BB2">
        <w:rPr>
          <w:color w:val="000000"/>
          <w:sz w:val="26"/>
          <w:szCs w:val="26"/>
        </w:rPr>
        <w:t xml:space="preserve">. </w:t>
      </w:r>
    </w:p>
    <w:p w:rsidR="00154AE8" w:rsidRDefault="00154AE8" w:rsidP="00BA7360">
      <w:pPr>
        <w:ind w:firstLine="600"/>
        <w:jc w:val="right"/>
        <w:rPr>
          <w:sz w:val="26"/>
          <w:szCs w:val="26"/>
        </w:rPr>
      </w:pPr>
    </w:p>
    <w:p w:rsidR="00BA7360" w:rsidRDefault="00BA7360" w:rsidP="00A20EB8">
      <w:pPr>
        <w:jc w:val="both"/>
        <w:rPr>
          <w:color w:val="000000"/>
          <w:sz w:val="26"/>
          <w:szCs w:val="26"/>
        </w:rPr>
      </w:pPr>
    </w:p>
    <w:p w:rsidR="00BA7360" w:rsidRDefault="00BA7360" w:rsidP="00A20EB8">
      <w:pPr>
        <w:jc w:val="both"/>
        <w:rPr>
          <w:color w:val="000000"/>
          <w:sz w:val="26"/>
          <w:szCs w:val="26"/>
        </w:rPr>
      </w:pPr>
    </w:p>
    <w:p w:rsidR="00BA7360" w:rsidRDefault="00BA7360" w:rsidP="00A20EB8">
      <w:pPr>
        <w:jc w:val="both"/>
        <w:rPr>
          <w:color w:val="000000"/>
          <w:sz w:val="26"/>
          <w:szCs w:val="26"/>
        </w:rPr>
      </w:pPr>
    </w:p>
    <w:p w:rsidR="0066214C" w:rsidRPr="0066214C" w:rsidRDefault="001A351A" w:rsidP="00A20EB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66214C" w:rsidRPr="0066214C">
        <w:rPr>
          <w:b/>
          <w:color w:val="000000"/>
          <w:sz w:val="28"/>
          <w:szCs w:val="28"/>
        </w:rPr>
        <w:t xml:space="preserve"> </w:t>
      </w:r>
      <w:r w:rsidR="0066214C" w:rsidRPr="0066214C">
        <w:rPr>
          <w:b/>
          <w:sz w:val="28"/>
          <w:szCs w:val="28"/>
        </w:rPr>
        <w:t>Решени</w:t>
      </w:r>
      <w:r w:rsidR="0066214C">
        <w:rPr>
          <w:b/>
          <w:sz w:val="28"/>
          <w:szCs w:val="28"/>
        </w:rPr>
        <w:t>е</w:t>
      </w:r>
      <w:r w:rsidR="0066214C" w:rsidRPr="0066214C">
        <w:rPr>
          <w:b/>
          <w:sz w:val="28"/>
          <w:szCs w:val="28"/>
        </w:rPr>
        <w:t xml:space="preserve"> о распределении тепловой нагрузки между источниками тепловой энергии</w:t>
      </w:r>
    </w:p>
    <w:p w:rsidR="00A20EB8" w:rsidRDefault="00BA7360" w:rsidP="00FD237B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47522">
        <w:rPr>
          <w:sz w:val="26"/>
          <w:szCs w:val="26"/>
        </w:rPr>
        <w:t xml:space="preserve">ерераспределение тепловой нагрузки между </w:t>
      </w:r>
      <w:r>
        <w:rPr>
          <w:sz w:val="26"/>
          <w:szCs w:val="26"/>
        </w:rPr>
        <w:t>источниками тепловой энерги</w:t>
      </w:r>
      <w:r w:rsidR="00AD0FF5">
        <w:rPr>
          <w:sz w:val="26"/>
          <w:szCs w:val="26"/>
        </w:rPr>
        <w:t>и в п. Судиславль технически не</w:t>
      </w:r>
      <w:r>
        <w:rPr>
          <w:sz w:val="26"/>
          <w:szCs w:val="26"/>
        </w:rPr>
        <w:t xml:space="preserve">возможно ввиду большого расстояния между районами теплоснабжения </w:t>
      </w:r>
      <w:r w:rsidR="00154AE8">
        <w:rPr>
          <w:sz w:val="26"/>
          <w:szCs w:val="26"/>
        </w:rPr>
        <w:t>теплоисточников</w:t>
      </w:r>
      <w:r>
        <w:rPr>
          <w:sz w:val="26"/>
          <w:szCs w:val="26"/>
        </w:rPr>
        <w:t>.</w:t>
      </w:r>
    </w:p>
    <w:p w:rsidR="00FD237B" w:rsidRDefault="00FD237B" w:rsidP="00154A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собственникам квартир в многокварти</w:t>
      </w:r>
      <w:r w:rsidR="00AD0FF5">
        <w:rPr>
          <w:sz w:val="26"/>
          <w:szCs w:val="26"/>
        </w:rPr>
        <w:t>рных домах на переход на индиви</w:t>
      </w:r>
      <w:r>
        <w:rPr>
          <w:sz w:val="26"/>
          <w:szCs w:val="26"/>
        </w:rPr>
        <w:t xml:space="preserve">дуальное </w:t>
      </w:r>
      <w:r w:rsidR="00BA7360">
        <w:rPr>
          <w:sz w:val="26"/>
          <w:szCs w:val="26"/>
        </w:rPr>
        <w:t>теплоснабжение</w:t>
      </w:r>
      <w:r>
        <w:rPr>
          <w:sz w:val="26"/>
          <w:szCs w:val="26"/>
        </w:rPr>
        <w:t xml:space="preserve"> </w:t>
      </w:r>
      <w:r w:rsidR="00154AE8">
        <w:rPr>
          <w:sz w:val="26"/>
          <w:szCs w:val="26"/>
        </w:rPr>
        <w:t xml:space="preserve">необходимо </w:t>
      </w:r>
      <w:r>
        <w:rPr>
          <w:sz w:val="26"/>
          <w:szCs w:val="26"/>
        </w:rPr>
        <w:t>предоставлять в соответствии с дейст</w:t>
      </w:r>
      <w:r w:rsidR="00BA7360">
        <w:rPr>
          <w:sz w:val="26"/>
          <w:szCs w:val="26"/>
        </w:rPr>
        <w:t>вующим законодательством.</w:t>
      </w:r>
    </w:p>
    <w:p w:rsidR="00154AE8" w:rsidRDefault="00154AE8" w:rsidP="00FD237B">
      <w:pPr>
        <w:ind w:firstLine="426"/>
        <w:jc w:val="both"/>
        <w:rPr>
          <w:sz w:val="26"/>
          <w:szCs w:val="26"/>
        </w:rPr>
      </w:pPr>
    </w:p>
    <w:p w:rsidR="00154AE8" w:rsidRPr="00FD237B" w:rsidRDefault="00154AE8" w:rsidP="00FD237B">
      <w:pPr>
        <w:ind w:firstLine="426"/>
        <w:jc w:val="both"/>
        <w:rPr>
          <w:sz w:val="26"/>
          <w:szCs w:val="26"/>
        </w:rPr>
      </w:pPr>
    </w:p>
    <w:p w:rsidR="00BA7360" w:rsidRDefault="00BA7360" w:rsidP="00BA7360">
      <w:pPr>
        <w:spacing w:before="240" w:after="120"/>
        <w:jc w:val="both"/>
        <w:rPr>
          <w:b/>
          <w:sz w:val="28"/>
          <w:szCs w:val="28"/>
        </w:rPr>
      </w:pPr>
      <w:r w:rsidRPr="00B222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B22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B2229D">
        <w:rPr>
          <w:b/>
          <w:sz w:val="28"/>
          <w:szCs w:val="28"/>
        </w:rPr>
        <w:t xml:space="preserve">словия перехода </w:t>
      </w:r>
      <w:r>
        <w:rPr>
          <w:b/>
          <w:sz w:val="28"/>
          <w:szCs w:val="28"/>
        </w:rPr>
        <w:t>собственников квартир в многоквартирных домах на индивидуальное теплоснабжение</w:t>
      </w:r>
    </w:p>
    <w:p w:rsidR="00BA7360" w:rsidRDefault="00BA7360" w:rsidP="00BA7360">
      <w:pPr>
        <w:spacing w:before="12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действующим законодательством переход собственников квартир в многоквартирных домах на индивидуальное теплоснабжение с использованием</w:t>
      </w:r>
      <w:proofErr w:type="gramEnd"/>
      <w:r>
        <w:rPr>
          <w:sz w:val="26"/>
          <w:szCs w:val="26"/>
        </w:rPr>
        <w:t xml:space="preserve"> природного газа возможен при соблюдении следующих условий:</w:t>
      </w:r>
    </w:p>
    <w:p w:rsidR="00BA7360" w:rsidRDefault="00BA7360" w:rsidP="00BA7360">
      <w:pPr>
        <w:pStyle w:val="af8"/>
        <w:numPr>
          <w:ilvl w:val="0"/>
          <w:numId w:val="15"/>
        </w:numPr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 w:rsidRPr="0005272F">
        <w:rPr>
          <w:rFonts w:ascii="Times New Roman" w:hAnsi="Times New Roman" w:cs="Times New Roman"/>
          <w:sz w:val="26"/>
          <w:szCs w:val="26"/>
        </w:rPr>
        <w:t>Согласие всех</w:t>
      </w:r>
      <w:r>
        <w:rPr>
          <w:rFonts w:ascii="Times New Roman" w:hAnsi="Times New Roman" w:cs="Times New Roman"/>
          <w:sz w:val="26"/>
          <w:szCs w:val="26"/>
        </w:rPr>
        <w:t xml:space="preserve"> собственников жилых помещений данного многоквартирного дома, остающихся на центральном отоплении, оформленное протоколом собрания собственников в установленном порядке.</w:t>
      </w:r>
    </w:p>
    <w:p w:rsidR="00BA7360" w:rsidRDefault="00BA7360" w:rsidP="00BA7360">
      <w:pPr>
        <w:pStyle w:val="af8"/>
        <w:numPr>
          <w:ilvl w:val="0"/>
          <w:numId w:val="15"/>
        </w:numPr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Согласование с поставщиком природного газа и газораспределительной организацией на поставку в данный </w:t>
      </w:r>
      <w:r w:rsidRPr="00E35867">
        <w:rPr>
          <w:rFonts w:ascii="Times New Roman" w:hAnsi="Times New Roman" w:cs="Times New Roman"/>
          <w:sz w:val="26"/>
          <w:szCs w:val="26"/>
        </w:rPr>
        <w:t>многоквартирны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35867">
        <w:rPr>
          <w:rFonts w:ascii="Times New Roman" w:hAnsi="Times New Roman" w:cs="Times New Roman"/>
          <w:sz w:val="26"/>
          <w:szCs w:val="26"/>
        </w:rPr>
        <w:t xml:space="preserve"> дом </w:t>
      </w:r>
      <w:r>
        <w:rPr>
          <w:rFonts w:ascii="Times New Roman" w:hAnsi="Times New Roman" w:cs="Times New Roman"/>
          <w:sz w:val="26"/>
          <w:szCs w:val="26"/>
        </w:rPr>
        <w:t>требуемого количества природного газа.</w:t>
      </w:r>
    </w:p>
    <w:p w:rsidR="00BA7360" w:rsidRDefault="00BA7360" w:rsidP="00BA7360">
      <w:pPr>
        <w:pStyle w:val="af8"/>
        <w:numPr>
          <w:ilvl w:val="0"/>
          <w:numId w:val="15"/>
        </w:numPr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проекта установки газового оборудования, согласованного с газоснабжающей организацией</w:t>
      </w:r>
      <w:r w:rsidR="007E1D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D0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в случае прокладки дымоходов по фасадам здания, с архитектором муниципального района.</w:t>
      </w:r>
    </w:p>
    <w:p w:rsidR="00BA7360" w:rsidRDefault="00BA7360" w:rsidP="00BA7360">
      <w:pPr>
        <w:pStyle w:val="af8"/>
        <w:numPr>
          <w:ilvl w:val="0"/>
          <w:numId w:val="15"/>
        </w:numPr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в </w:t>
      </w:r>
      <w:r w:rsidRPr="00E35867">
        <w:rPr>
          <w:rFonts w:ascii="Times New Roman" w:hAnsi="Times New Roman" w:cs="Times New Roman"/>
          <w:sz w:val="26"/>
          <w:szCs w:val="26"/>
        </w:rPr>
        <w:t>многоквартирн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35867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е остается хотя бы 1 квартира на центральном отоплении, необходим проект реконструкции системы отопления и ГВС дома, разработанный специализированной проектной организацией и согласованный с теплоснабжающей организацией.</w:t>
      </w:r>
    </w:p>
    <w:p w:rsidR="00BA7360" w:rsidRDefault="00BA7360" w:rsidP="00BA7360">
      <w:pPr>
        <w:pStyle w:val="af8"/>
        <w:numPr>
          <w:ilvl w:val="0"/>
          <w:numId w:val="15"/>
        </w:numPr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Реконструкция системы отопления и ГВС дома в соответствии с разработанным и согласованным проектом и сдача работ по акту теплоснабжающей организации.</w:t>
      </w:r>
    </w:p>
    <w:p w:rsidR="00BA7360" w:rsidRDefault="00BA7360" w:rsidP="00BA7360">
      <w:pPr>
        <w:spacing w:after="120"/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Бремя выполнения всех выше указанных условий несут собственники квартир, переходящих на индивидуальное теплоснабжение. При неисполнении хотя бы одного из </w:t>
      </w:r>
      <w:r>
        <w:rPr>
          <w:sz w:val="26"/>
          <w:szCs w:val="26"/>
        </w:rPr>
        <w:lastRenderedPageBreak/>
        <w:t>условий теплоснабжающая организация вправе считать договор поставки тепловой энергии не расторгнутым, и продолжать взимать плату за отопление по существующим нормативам.</w:t>
      </w:r>
    </w:p>
    <w:p w:rsidR="00BA7360" w:rsidRDefault="00BA7360" w:rsidP="00D33E1B">
      <w:pPr>
        <w:spacing w:after="120"/>
        <w:rPr>
          <w:b/>
          <w:sz w:val="28"/>
          <w:szCs w:val="28"/>
        </w:rPr>
      </w:pPr>
    </w:p>
    <w:p w:rsidR="00CF0947" w:rsidRDefault="00CF0947" w:rsidP="00D33E1B">
      <w:pPr>
        <w:spacing w:after="120"/>
        <w:rPr>
          <w:b/>
          <w:sz w:val="28"/>
          <w:szCs w:val="28"/>
        </w:rPr>
      </w:pPr>
    </w:p>
    <w:p w:rsidR="00A20EB8" w:rsidRDefault="00A20EB8" w:rsidP="00D33E1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A73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66214C" w:rsidRPr="0066214C">
        <w:rPr>
          <w:b/>
          <w:sz w:val="28"/>
          <w:szCs w:val="28"/>
        </w:rPr>
        <w:t>Решение по бесхозяйным тепловым сетям</w:t>
      </w:r>
    </w:p>
    <w:p w:rsidR="006D1E64" w:rsidRDefault="00BA7360" w:rsidP="00FD237B">
      <w:pPr>
        <w:ind w:firstLine="600"/>
        <w:jc w:val="both"/>
        <w:rPr>
          <w:szCs w:val="24"/>
        </w:rPr>
      </w:pPr>
      <w:r w:rsidRPr="00C3112A">
        <w:rPr>
          <w:sz w:val="26"/>
          <w:szCs w:val="26"/>
        </w:rPr>
        <w:t xml:space="preserve">Бесхозяйные тепловые сети в </w:t>
      </w:r>
      <w:r>
        <w:rPr>
          <w:sz w:val="26"/>
          <w:szCs w:val="26"/>
        </w:rPr>
        <w:t>город</w:t>
      </w:r>
      <w:r w:rsidRPr="00F815BC">
        <w:rPr>
          <w:sz w:val="26"/>
          <w:szCs w:val="26"/>
        </w:rPr>
        <w:t>ско</w:t>
      </w:r>
      <w:r>
        <w:rPr>
          <w:sz w:val="26"/>
          <w:szCs w:val="26"/>
        </w:rPr>
        <w:t>м</w:t>
      </w:r>
      <w:r w:rsidRPr="00F815BC">
        <w:rPr>
          <w:sz w:val="26"/>
          <w:szCs w:val="26"/>
        </w:rPr>
        <w:t xml:space="preserve"> поселени</w:t>
      </w:r>
      <w:r w:rsidR="00CF0947">
        <w:rPr>
          <w:sz w:val="26"/>
          <w:szCs w:val="26"/>
        </w:rPr>
        <w:t>и п.</w:t>
      </w:r>
      <w:r>
        <w:rPr>
          <w:sz w:val="26"/>
          <w:szCs w:val="26"/>
        </w:rPr>
        <w:t xml:space="preserve"> Судисла</w:t>
      </w:r>
      <w:r w:rsidRPr="00F815BC">
        <w:rPr>
          <w:sz w:val="26"/>
          <w:szCs w:val="26"/>
        </w:rPr>
        <w:t>в</w:t>
      </w:r>
      <w:r>
        <w:rPr>
          <w:sz w:val="26"/>
          <w:szCs w:val="26"/>
        </w:rPr>
        <w:t>ль</w:t>
      </w:r>
      <w:r w:rsidRPr="00C3112A">
        <w:rPr>
          <w:sz w:val="26"/>
          <w:szCs w:val="26"/>
        </w:rPr>
        <w:t xml:space="preserve"> отсутствуют. В случае выявления бесхозяйных </w:t>
      </w:r>
      <w:r>
        <w:rPr>
          <w:sz w:val="26"/>
          <w:szCs w:val="26"/>
        </w:rPr>
        <w:t>тепловых сетей администрации город</w:t>
      </w:r>
      <w:r w:rsidRPr="00C3112A">
        <w:rPr>
          <w:sz w:val="26"/>
          <w:szCs w:val="26"/>
        </w:rPr>
        <w:t>ского поселения следует принять эти сети на баланс, как движимое имущество, и передать в аренду эксплуатирующим их теплоснабжающим организациям.</w:t>
      </w:r>
    </w:p>
    <w:sectPr w:rsidR="006D1E64" w:rsidSect="007B2BD6">
      <w:pgSz w:w="11906" w:h="16838"/>
      <w:pgMar w:top="851" w:right="567" w:bottom="709" w:left="1134" w:header="568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35" w:rsidRDefault="00C15A35">
      <w:r>
        <w:separator/>
      </w:r>
    </w:p>
  </w:endnote>
  <w:endnote w:type="continuationSeparator" w:id="0">
    <w:p w:rsidR="00C15A35" w:rsidRDefault="00C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Helvetica">
    <w:altName w:val="AG_Helvetic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85" w:rsidRDefault="005A77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85" w:rsidRDefault="005A77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85" w:rsidRDefault="005A77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35" w:rsidRDefault="00C15A35">
      <w:r>
        <w:separator/>
      </w:r>
    </w:p>
  </w:footnote>
  <w:footnote w:type="continuationSeparator" w:id="0">
    <w:p w:rsidR="00C15A35" w:rsidRDefault="00C1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097260"/>
      <w:docPartObj>
        <w:docPartGallery w:val="Page Numbers (Top of Page)"/>
        <w:docPartUnique/>
      </w:docPartObj>
    </w:sdtPr>
    <w:sdtEndPr/>
    <w:sdtContent>
      <w:p w:rsidR="005A7785" w:rsidRDefault="005A77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7A4">
          <w:rPr>
            <w:noProof/>
          </w:rPr>
          <w:t>2</w:t>
        </w:r>
        <w:r>
          <w:fldChar w:fldCharType="end"/>
        </w:r>
      </w:p>
    </w:sdtContent>
  </w:sdt>
  <w:p w:rsidR="005A7785" w:rsidRDefault="005A7785">
    <w:pPr>
      <w:pStyle w:val="ad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85" w:rsidRDefault="005A77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85" w:rsidRDefault="005A7785" w:rsidP="00D044ED">
    <w:pPr>
      <w:pStyle w:val="ad"/>
      <w:jc w:val="right"/>
    </w:pPr>
    <w:r w:rsidRPr="00D044ED">
      <w:rPr>
        <w:sz w:val="20"/>
        <w:szCs w:val="20"/>
      </w:rPr>
      <w:fldChar w:fldCharType="begin"/>
    </w:r>
    <w:r w:rsidRPr="00D044ED">
      <w:rPr>
        <w:sz w:val="20"/>
        <w:szCs w:val="20"/>
      </w:rPr>
      <w:instrText>PAGE   \* MERGEFORMAT</w:instrText>
    </w:r>
    <w:r w:rsidRPr="00D044ED">
      <w:rPr>
        <w:sz w:val="20"/>
        <w:szCs w:val="20"/>
      </w:rPr>
      <w:fldChar w:fldCharType="separate"/>
    </w:r>
    <w:r w:rsidR="003B17A4">
      <w:rPr>
        <w:noProof/>
        <w:sz w:val="20"/>
        <w:szCs w:val="20"/>
      </w:rPr>
      <w:t>22</w:t>
    </w:r>
    <w:r w:rsidRPr="00D044ED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85" w:rsidRDefault="005A77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B1604D1"/>
    <w:multiLevelType w:val="hybridMultilevel"/>
    <w:tmpl w:val="1ABCFA22"/>
    <w:lvl w:ilvl="0" w:tplc="2C8AFB74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E9A3EDD"/>
    <w:multiLevelType w:val="hybridMultilevel"/>
    <w:tmpl w:val="418026E8"/>
    <w:lvl w:ilvl="0" w:tplc="1D3862D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0171B8F"/>
    <w:multiLevelType w:val="hybridMultilevel"/>
    <w:tmpl w:val="71F4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9764E"/>
    <w:multiLevelType w:val="multilevel"/>
    <w:tmpl w:val="E5D01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94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color w:val="auto"/>
      </w:rPr>
    </w:lvl>
  </w:abstractNum>
  <w:abstractNum w:abstractNumId="12">
    <w:nsid w:val="411A574C"/>
    <w:multiLevelType w:val="hybridMultilevel"/>
    <w:tmpl w:val="D7EAD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2828"/>
    <w:multiLevelType w:val="hybridMultilevel"/>
    <w:tmpl w:val="AB60EBFE"/>
    <w:lvl w:ilvl="0" w:tplc="763C6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FD6336"/>
    <w:multiLevelType w:val="hybridMultilevel"/>
    <w:tmpl w:val="3298828C"/>
    <w:lvl w:ilvl="0" w:tplc="A0D0FCD6">
      <w:start w:val="1"/>
      <w:numFmt w:val="decimal"/>
      <w:lvlText w:val="%1)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FA"/>
    <w:rsid w:val="0000683A"/>
    <w:rsid w:val="00016523"/>
    <w:rsid w:val="00016915"/>
    <w:rsid w:val="000330A9"/>
    <w:rsid w:val="00037EBB"/>
    <w:rsid w:val="00040C6A"/>
    <w:rsid w:val="00043EA1"/>
    <w:rsid w:val="00051C06"/>
    <w:rsid w:val="00051C14"/>
    <w:rsid w:val="000548EC"/>
    <w:rsid w:val="00054C7B"/>
    <w:rsid w:val="00060820"/>
    <w:rsid w:val="0006163E"/>
    <w:rsid w:val="0006195B"/>
    <w:rsid w:val="00066297"/>
    <w:rsid w:val="0007011B"/>
    <w:rsid w:val="00071C4B"/>
    <w:rsid w:val="000721C3"/>
    <w:rsid w:val="00072F87"/>
    <w:rsid w:val="00073485"/>
    <w:rsid w:val="00073761"/>
    <w:rsid w:val="00076C75"/>
    <w:rsid w:val="00081410"/>
    <w:rsid w:val="0008665F"/>
    <w:rsid w:val="000903B9"/>
    <w:rsid w:val="00095F82"/>
    <w:rsid w:val="0009701F"/>
    <w:rsid w:val="000A4DFA"/>
    <w:rsid w:val="000A6735"/>
    <w:rsid w:val="000B78DB"/>
    <w:rsid w:val="000C118B"/>
    <w:rsid w:val="000C2A90"/>
    <w:rsid w:val="000C4ADD"/>
    <w:rsid w:val="000C7740"/>
    <w:rsid w:val="000D457C"/>
    <w:rsid w:val="000D4F02"/>
    <w:rsid w:val="000E5E18"/>
    <w:rsid w:val="000F1C61"/>
    <w:rsid w:val="000F216B"/>
    <w:rsid w:val="000F346D"/>
    <w:rsid w:val="000F732C"/>
    <w:rsid w:val="001012A8"/>
    <w:rsid w:val="0010780D"/>
    <w:rsid w:val="00112BB5"/>
    <w:rsid w:val="001156EB"/>
    <w:rsid w:val="00115DD1"/>
    <w:rsid w:val="001175AC"/>
    <w:rsid w:val="00117DD3"/>
    <w:rsid w:val="00125F9F"/>
    <w:rsid w:val="00125FDD"/>
    <w:rsid w:val="00130E67"/>
    <w:rsid w:val="001314D2"/>
    <w:rsid w:val="00131595"/>
    <w:rsid w:val="001439D8"/>
    <w:rsid w:val="0015007B"/>
    <w:rsid w:val="00154AE8"/>
    <w:rsid w:val="00157C1B"/>
    <w:rsid w:val="00157F5A"/>
    <w:rsid w:val="00175C9E"/>
    <w:rsid w:val="00175E71"/>
    <w:rsid w:val="00176B8F"/>
    <w:rsid w:val="00181AEC"/>
    <w:rsid w:val="001824A6"/>
    <w:rsid w:val="00191EF3"/>
    <w:rsid w:val="00192545"/>
    <w:rsid w:val="0019411B"/>
    <w:rsid w:val="0019442A"/>
    <w:rsid w:val="001965A2"/>
    <w:rsid w:val="00196893"/>
    <w:rsid w:val="001A351A"/>
    <w:rsid w:val="001A5D90"/>
    <w:rsid w:val="001A7CB1"/>
    <w:rsid w:val="001B199A"/>
    <w:rsid w:val="001B6DDB"/>
    <w:rsid w:val="001B7988"/>
    <w:rsid w:val="001C34DD"/>
    <w:rsid w:val="001D1F9E"/>
    <w:rsid w:val="001D49B6"/>
    <w:rsid w:val="001D7854"/>
    <w:rsid w:val="001E0A93"/>
    <w:rsid w:val="001F2A7F"/>
    <w:rsid w:val="002012D1"/>
    <w:rsid w:val="00202E6C"/>
    <w:rsid w:val="00204EDE"/>
    <w:rsid w:val="00206A6F"/>
    <w:rsid w:val="00211743"/>
    <w:rsid w:val="002118BA"/>
    <w:rsid w:val="0021249A"/>
    <w:rsid w:val="002178AC"/>
    <w:rsid w:val="00217BCE"/>
    <w:rsid w:val="0022327F"/>
    <w:rsid w:val="00227EBF"/>
    <w:rsid w:val="00231912"/>
    <w:rsid w:val="00232D6E"/>
    <w:rsid w:val="002364CB"/>
    <w:rsid w:val="00240396"/>
    <w:rsid w:val="00242AA8"/>
    <w:rsid w:val="00246A35"/>
    <w:rsid w:val="002506C4"/>
    <w:rsid w:val="00260772"/>
    <w:rsid w:val="00265202"/>
    <w:rsid w:val="002748A4"/>
    <w:rsid w:val="00274A5B"/>
    <w:rsid w:val="0027726F"/>
    <w:rsid w:val="002820D2"/>
    <w:rsid w:val="002866C1"/>
    <w:rsid w:val="002867A9"/>
    <w:rsid w:val="00293FFA"/>
    <w:rsid w:val="002A0394"/>
    <w:rsid w:val="002A1E74"/>
    <w:rsid w:val="002A64D7"/>
    <w:rsid w:val="002A7282"/>
    <w:rsid w:val="002A7721"/>
    <w:rsid w:val="002B2734"/>
    <w:rsid w:val="002B665A"/>
    <w:rsid w:val="002B7552"/>
    <w:rsid w:val="002C0D82"/>
    <w:rsid w:val="002C6B19"/>
    <w:rsid w:val="002D1975"/>
    <w:rsid w:val="002D3E89"/>
    <w:rsid w:val="002D43E1"/>
    <w:rsid w:val="002D709F"/>
    <w:rsid w:val="002E0DAD"/>
    <w:rsid w:val="002F2BCF"/>
    <w:rsid w:val="002F7E47"/>
    <w:rsid w:val="003037CB"/>
    <w:rsid w:val="00306349"/>
    <w:rsid w:val="00310C0D"/>
    <w:rsid w:val="00310E9A"/>
    <w:rsid w:val="00311B98"/>
    <w:rsid w:val="00311CAC"/>
    <w:rsid w:val="00317AD6"/>
    <w:rsid w:val="00321D40"/>
    <w:rsid w:val="00324080"/>
    <w:rsid w:val="003246B1"/>
    <w:rsid w:val="00334DFF"/>
    <w:rsid w:val="00340FE9"/>
    <w:rsid w:val="00340FEE"/>
    <w:rsid w:val="003419A0"/>
    <w:rsid w:val="00350BC6"/>
    <w:rsid w:val="00350F81"/>
    <w:rsid w:val="00362CA3"/>
    <w:rsid w:val="003650F8"/>
    <w:rsid w:val="003654E3"/>
    <w:rsid w:val="00370241"/>
    <w:rsid w:val="00370909"/>
    <w:rsid w:val="00372038"/>
    <w:rsid w:val="00380950"/>
    <w:rsid w:val="00383559"/>
    <w:rsid w:val="003853F2"/>
    <w:rsid w:val="00385D26"/>
    <w:rsid w:val="0039406A"/>
    <w:rsid w:val="003A0206"/>
    <w:rsid w:val="003A640A"/>
    <w:rsid w:val="003B17A4"/>
    <w:rsid w:val="003B2F66"/>
    <w:rsid w:val="003B383F"/>
    <w:rsid w:val="003B3E76"/>
    <w:rsid w:val="003B546F"/>
    <w:rsid w:val="003C0AF1"/>
    <w:rsid w:val="003C0E93"/>
    <w:rsid w:val="003C2BE8"/>
    <w:rsid w:val="003C455F"/>
    <w:rsid w:val="003C5521"/>
    <w:rsid w:val="003C79A1"/>
    <w:rsid w:val="003D2D2C"/>
    <w:rsid w:val="003D53B5"/>
    <w:rsid w:val="003E17CC"/>
    <w:rsid w:val="003E4750"/>
    <w:rsid w:val="003E5796"/>
    <w:rsid w:val="003E5E15"/>
    <w:rsid w:val="003F229F"/>
    <w:rsid w:val="003F36FA"/>
    <w:rsid w:val="00402819"/>
    <w:rsid w:val="0040315F"/>
    <w:rsid w:val="00404B05"/>
    <w:rsid w:val="00412808"/>
    <w:rsid w:val="004149DD"/>
    <w:rsid w:val="00415BB6"/>
    <w:rsid w:val="004200FD"/>
    <w:rsid w:val="00425D33"/>
    <w:rsid w:val="0042736C"/>
    <w:rsid w:val="0043037F"/>
    <w:rsid w:val="00442A26"/>
    <w:rsid w:val="004430A9"/>
    <w:rsid w:val="004466B1"/>
    <w:rsid w:val="00460CE8"/>
    <w:rsid w:val="00465472"/>
    <w:rsid w:val="00465842"/>
    <w:rsid w:val="004667A2"/>
    <w:rsid w:val="004679F2"/>
    <w:rsid w:val="00476DE9"/>
    <w:rsid w:val="00480D80"/>
    <w:rsid w:val="00484036"/>
    <w:rsid w:val="00485370"/>
    <w:rsid w:val="00485FE4"/>
    <w:rsid w:val="0048629B"/>
    <w:rsid w:val="00487279"/>
    <w:rsid w:val="0049000A"/>
    <w:rsid w:val="00493983"/>
    <w:rsid w:val="0049438E"/>
    <w:rsid w:val="004A06A6"/>
    <w:rsid w:val="004A0ACE"/>
    <w:rsid w:val="004A18EE"/>
    <w:rsid w:val="004B2439"/>
    <w:rsid w:val="004B6E94"/>
    <w:rsid w:val="004C2885"/>
    <w:rsid w:val="004C30C4"/>
    <w:rsid w:val="004C3CB2"/>
    <w:rsid w:val="004C4445"/>
    <w:rsid w:val="004D0A2F"/>
    <w:rsid w:val="004F58DD"/>
    <w:rsid w:val="004F5BC0"/>
    <w:rsid w:val="004F5F3D"/>
    <w:rsid w:val="005064A8"/>
    <w:rsid w:val="00510279"/>
    <w:rsid w:val="0051449C"/>
    <w:rsid w:val="00514A3A"/>
    <w:rsid w:val="00515629"/>
    <w:rsid w:val="00520769"/>
    <w:rsid w:val="0052328D"/>
    <w:rsid w:val="00523536"/>
    <w:rsid w:val="0052483E"/>
    <w:rsid w:val="00524DF1"/>
    <w:rsid w:val="00533B53"/>
    <w:rsid w:val="00533E2F"/>
    <w:rsid w:val="005345FB"/>
    <w:rsid w:val="005358EA"/>
    <w:rsid w:val="005361CD"/>
    <w:rsid w:val="00536630"/>
    <w:rsid w:val="00540057"/>
    <w:rsid w:val="00541C83"/>
    <w:rsid w:val="00544C59"/>
    <w:rsid w:val="00555EE8"/>
    <w:rsid w:val="0056143E"/>
    <w:rsid w:val="0056487C"/>
    <w:rsid w:val="00565345"/>
    <w:rsid w:val="00567951"/>
    <w:rsid w:val="00574F76"/>
    <w:rsid w:val="00576BED"/>
    <w:rsid w:val="00580561"/>
    <w:rsid w:val="00582579"/>
    <w:rsid w:val="00595855"/>
    <w:rsid w:val="005A0E38"/>
    <w:rsid w:val="005A26F2"/>
    <w:rsid w:val="005A6781"/>
    <w:rsid w:val="005A7785"/>
    <w:rsid w:val="005B2B84"/>
    <w:rsid w:val="005B3266"/>
    <w:rsid w:val="005B5E1D"/>
    <w:rsid w:val="005B60B4"/>
    <w:rsid w:val="005C22B0"/>
    <w:rsid w:val="005C34C5"/>
    <w:rsid w:val="005C6414"/>
    <w:rsid w:val="005D10E2"/>
    <w:rsid w:val="005D117E"/>
    <w:rsid w:val="005D4911"/>
    <w:rsid w:val="005D711C"/>
    <w:rsid w:val="005E0352"/>
    <w:rsid w:val="005E10CD"/>
    <w:rsid w:val="005F020E"/>
    <w:rsid w:val="00601E7E"/>
    <w:rsid w:val="00602645"/>
    <w:rsid w:val="00604594"/>
    <w:rsid w:val="00613D2C"/>
    <w:rsid w:val="00617EB8"/>
    <w:rsid w:val="00627503"/>
    <w:rsid w:val="00630020"/>
    <w:rsid w:val="0063179C"/>
    <w:rsid w:val="00632334"/>
    <w:rsid w:val="00632CB8"/>
    <w:rsid w:val="006352FD"/>
    <w:rsid w:val="00635850"/>
    <w:rsid w:val="00641EC5"/>
    <w:rsid w:val="006426E5"/>
    <w:rsid w:val="00653E77"/>
    <w:rsid w:val="0066214C"/>
    <w:rsid w:val="00667629"/>
    <w:rsid w:val="00670A30"/>
    <w:rsid w:val="00673132"/>
    <w:rsid w:val="00675EE7"/>
    <w:rsid w:val="00684CB1"/>
    <w:rsid w:val="006A3383"/>
    <w:rsid w:val="006C0AF1"/>
    <w:rsid w:val="006D1E64"/>
    <w:rsid w:val="006D20B3"/>
    <w:rsid w:val="006D2450"/>
    <w:rsid w:val="006D2FBB"/>
    <w:rsid w:val="006E30B9"/>
    <w:rsid w:val="006E7F08"/>
    <w:rsid w:val="006F2B52"/>
    <w:rsid w:val="006F3382"/>
    <w:rsid w:val="006F76FA"/>
    <w:rsid w:val="00701EF0"/>
    <w:rsid w:val="00702906"/>
    <w:rsid w:val="007035D3"/>
    <w:rsid w:val="007126E6"/>
    <w:rsid w:val="00714D35"/>
    <w:rsid w:val="00715B52"/>
    <w:rsid w:val="007163EF"/>
    <w:rsid w:val="007172CD"/>
    <w:rsid w:val="007214E9"/>
    <w:rsid w:val="00721880"/>
    <w:rsid w:val="00723EA4"/>
    <w:rsid w:val="00725C06"/>
    <w:rsid w:val="00726DC8"/>
    <w:rsid w:val="00730100"/>
    <w:rsid w:val="00730759"/>
    <w:rsid w:val="00732345"/>
    <w:rsid w:val="00733781"/>
    <w:rsid w:val="007461DA"/>
    <w:rsid w:val="00750B29"/>
    <w:rsid w:val="00751731"/>
    <w:rsid w:val="00751DF2"/>
    <w:rsid w:val="007531C2"/>
    <w:rsid w:val="00764AB5"/>
    <w:rsid w:val="00770079"/>
    <w:rsid w:val="00771328"/>
    <w:rsid w:val="007719B3"/>
    <w:rsid w:val="0077232F"/>
    <w:rsid w:val="00772B67"/>
    <w:rsid w:val="007804A4"/>
    <w:rsid w:val="00782690"/>
    <w:rsid w:val="00791011"/>
    <w:rsid w:val="0079226A"/>
    <w:rsid w:val="00792722"/>
    <w:rsid w:val="0079293E"/>
    <w:rsid w:val="0079569D"/>
    <w:rsid w:val="00796350"/>
    <w:rsid w:val="007A3CD8"/>
    <w:rsid w:val="007A5CEB"/>
    <w:rsid w:val="007B2BD6"/>
    <w:rsid w:val="007B5AF7"/>
    <w:rsid w:val="007B7824"/>
    <w:rsid w:val="007C03C2"/>
    <w:rsid w:val="007C398C"/>
    <w:rsid w:val="007E1D0D"/>
    <w:rsid w:val="007E207C"/>
    <w:rsid w:val="007E30D0"/>
    <w:rsid w:val="007E44AB"/>
    <w:rsid w:val="007E5A9C"/>
    <w:rsid w:val="007F0B34"/>
    <w:rsid w:val="007F52CB"/>
    <w:rsid w:val="007F5487"/>
    <w:rsid w:val="007F78E4"/>
    <w:rsid w:val="007F7D54"/>
    <w:rsid w:val="008068E4"/>
    <w:rsid w:val="00813332"/>
    <w:rsid w:val="008150DB"/>
    <w:rsid w:val="0081609B"/>
    <w:rsid w:val="00825899"/>
    <w:rsid w:val="00834EB7"/>
    <w:rsid w:val="00837FD6"/>
    <w:rsid w:val="00840DCC"/>
    <w:rsid w:val="0087069A"/>
    <w:rsid w:val="00873846"/>
    <w:rsid w:val="00873C18"/>
    <w:rsid w:val="008748CC"/>
    <w:rsid w:val="00877AA1"/>
    <w:rsid w:val="008840E8"/>
    <w:rsid w:val="0088529F"/>
    <w:rsid w:val="008A0E98"/>
    <w:rsid w:val="008A1BFD"/>
    <w:rsid w:val="008B4322"/>
    <w:rsid w:val="008B48BB"/>
    <w:rsid w:val="008B5F7B"/>
    <w:rsid w:val="008C74CB"/>
    <w:rsid w:val="008D1457"/>
    <w:rsid w:val="008D3A97"/>
    <w:rsid w:val="008D7B5F"/>
    <w:rsid w:val="008E2592"/>
    <w:rsid w:val="00902B76"/>
    <w:rsid w:val="00902C3E"/>
    <w:rsid w:val="00903A30"/>
    <w:rsid w:val="00913926"/>
    <w:rsid w:val="00916D67"/>
    <w:rsid w:val="00917061"/>
    <w:rsid w:val="00923A58"/>
    <w:rsid w:val="00925BD8"/>
    <w:rsid w:val="00933514"/>
    <w:rsid w:val="009349F4"/>
    <w:rsid w:val="00937F58"/>
    <w:rsid w:val="00945FF5"/>
    <w:rsid w:val="00950822"/>
    <w:rsid w:val="00951B1E"/>
    <w:rsid w:val="00952559"/>
    <w:rsid w:val="00954AB5"/>
    <w:rsid w:val="00963908"/>
    <w:rsid w:val="009723E7"/>
    <w:rsid w:val="009770CE"/>
    <w:rsid w:val="009815B5"/>
    <w:rsid w:val="009837DC"/>
    <w:rsid w:val="00984D6A"/>
    <w:rsid w:val="00994714"/>
    <w:rsid w:val="009A1BF9"/>
    <w:rsid w:val="009A2DF5"/>
    <w:rsid w:val="009A58EF"/>
    <w:rsid w:val="009B2054"/>
    <w:rsid w:val="009B74E8"/>
    <w:rsid w:val="009B7F7E"/>
    <w:rsid w:val="009C7F84"/>
    <w:rsid w:val="009D63BD"/>
    <w:rsid w:val="009E376A"/>
    <w:rsid w:val="009E44DF"/>
    <w:rsid w:val="009E4AA0"/>
    <w:rsid w:val="009E4E9D"/>
    <w:rsid w:val="009F4C25"/>
    <w:rsid w:val="00A074EE"/>
    <w:rsid w:val="00A131E4"/>
    <w:rsid w:val="00A13D10"/>
    <w:rsid w:val="00A202AA"/>
    <w:rsid w:val="00A20EB8"/>
    <w:rsid w:val="00A219ED"/>
    <w:rsid w:val="00A23BE0"/>
    <w:rsid w:val="00A2419F"/>
    <w:rsid w:val="00A26947"/>
    <w:rsid w:val="00A27F22"/>
    <w:rsid w:val="00A3705E"/>
    <w:rsid w:val="00A3739F"/>
    <w:rsid w:val="00A5637C"/>
    <w:rsid w:val="00A57118"/>
    <w:rsid w:val="00A804BC"/>
    <w:rsid w:val="00A82266"/>
    <w:rsid w:val="00A82CAD"/>
    <w:rsid w:val="00A842A3"/>
    <w:rsid w:val="00A91C1C"/>
    <w:rsid w:val="00A932C8"/>
    <w:rsid w:val="00A952AA"/>
    <w:rsid w:val="00A97C20"/>
    <w:rsid w:val="00A97F45"/>
    <w:rsid w:val="00AA045F"/>
    <w:rsid w:val="00AB3C99"/>
    <w:rsid w:val="00AB4D37"/>
    <w:rsid w:val="00AB7BCE"/>
    <w:rsid w:val="00AC6211"/>
    <w:rsid w:val="00AD0FF5"/>
    <w:rsid w:val="00AD1D84"/>
    <w:rsid w:val="00AD3233"/>
    <w:rsid w:val="00AD741C"/>
    <w:rsid w:val="00AD7441"/>
    <w:rsid w:val="00AE0E1C"/>
    <w:rsid w:val="00AF3FA1"/>
    <w:rsid w:val="00AF4E5F"/>
    <w:rsid w:val="00AF6449"/>
    <w:rsid w:val="00B00D9E"/>
    <w:rsid w:val="00B03373"/>
    <w:rsid w:val="00B0561A"/>
    <w:rsid w:val="00B0608B"/>
    <w:rsid w:val="00B12E2F"/>
    <w:rsid w:val="00B137D5"/>
    <w:rsid w:val="00B33201"/>
    <w:rsid w:val="00B3717F"/>
    <w:rsid w:val="00B42CE5"/>
    <w:rsid w:val="00B45732"/>
    <w:rsid w:val="00B468C2"/>
    <w:rsid w:val="00B526F4"/>
    <w:rsid w:val="00B52F66"/>
    <w:rsid w:val="00B547CD"/>
    <w:rsid w:val="00B56CF8"/>
    <w:rsid w:val="00B571D5"/>
    <w:rsid w:val="00B7062E"/>
    <w:rsid w:val="00B8306E"/>
    <w:rsid w:val="00B90533"/>
    <w:rsid w:val="00B91176"/>
    <w:rsid w:val="00BA51E6"/>
    <w:rsid w:val="00BA6DC1"/>
    <w:rsid w:val="00BA7360"/>
    <w:rsid w:val="00BA774E"/>
    <w:rsid w:val="00BB016A"/>
    <w:rsid w:val="00BB2137"/>
    <w:rsid w:val="00BB602F"/>
    <w:rsid w:val="00BC24BF"/>
    <w:rsid w:val="00BD10CB"/>
    <w:rsid w:val="00BD3500"/>
    <w:rsid w:val="00BD3EC7"/>
    <w:rsid w:val="00BE0AFF"/>
    <w:rsid w:val="00BE12C0"/>
    <w:rsid w:val="00BE3A57"/>
    <w:rsid w:val="00BE5361"/>
    <w:rsid w:val="00BE53DF"/>
    <w:rsid w:val="00BE6DB4"/>
    <w:rsid w:val="00BE7A6C"/>
    <w:rsid w:val="00BF0C5E"/>
    <w:rsid w:val="00BF1189"/>
    <w:rsid w:val="00BF64AB"/>
    <w:rsid w:val="00C02678"/>
    <w:rsid w:val="00C03140"/>
    <w:rsid w:val="00C06367"/>
    <w:rsid w:val="00C06BBD"/>
    <w:rsid w:val="00C11FBB"/>
    <w:rsid w:val="00C13C64"/>
    <w:rsid w:val="00C15A35"/>
    <w:rsid w:val="00C2220F"/>
    <w:rsid w:val="00C22B71"/>
    <w:rsid w:val="00C238A3"/>
    <w:rsid w:val="00C32419"/>
    <w:rsid w:val="00C3370F"/>
    <w:rsid w:val="00C33CF0"/>
    <w:rsid w:val="00C426A6"/>
    <w:rsid w:val="00C434E8"/>
    <w:rsid w:val="00C45FCD"/>
    <w:rsid w:val="00C60A5A"/>
    <w:rsid w:val="00C637EC"/>
    <w:rsid w:val="00C73193"/>
    <w:rsid w:val="00C75FDE"/>
    <w:rsid w:val="00C840BE"/>
    <w:rsid w:val="00C91AF3"/>
    <w:rsid w:val="00C947EB"/>
    <w:rsid w:val="00C9576E"/>
    <w:rsid w:val="00CA0B12"/>
    <w:rsid w:val="00CA294C"/>
    <w:rsid w:val="00CA34EC"/>
    <w:rsid w:val="00CA52ED"/>
    <w:rsid w:val="00CA7038"/>
    <w:rsid w:val="00CB27AC"/>
    <w:rsid w:val="00CB5291"/>
    <w:rsid w:val="00CB542A"/>
    <w:rsid w:val="00CC0990"/>
    <w:rsid w:val="00CC0A42"/>
    <w:rsid w:val="00CC3A37"/>
    <w:rsid w:val="00CC6339"/>
    <w:rsid w:val="00CD291E"/>
    <w:rsid w:val="00CD2996"/>
    <w:rsid w:val="00CE3A0C"/>
    <w:rsid w:val="00CE6121"/>
    <w:rsid w:val="00CE7ECA"/>
    <w:rsid w:val="00CF0947"/>
    <w:rsid w:val="00CF1626"/>
    <w:rsid w:val="00D03CF9"/>
    <w:rsid w:val="00D040FE"/>
    <w:rsid w:val="00D044ED"/>
    <w:rsid w:val="00D04A84"/>
    <w:rsid w:val="00D05266"/>
    <w:rsid w:val="00D053D2"/>
    <w:rsid w:val="00D15D79"/>
    <w:rsid w:val="00D17837"/>
    <w:rsid w:val="00D20214"/>
    <w:rsid w:val="00D20FAD"/>
    <w:rsid w:val="00D25561"/>
    <w:rsid w:val="00D33E1B"/>
    <w:rsid w:val="00D34475"/>
    <w:rsid w:val="00D34AB0"/>
    <w:rsid w:val="00D433A3"/>
    <w:rsid w:val="00D44E2D"/>
    <w:rsid w:val="00D45CC5"/>
    <w:rsid w:val="00D509E6"/>
    <w:rsid w:val="00D55043"/>
    <w:rsid w:val="00D57495"/>
    <w:rsid w:val="00D62CA5"/>
    <w:rsid w:val="00D64269"/>
    <w:rsid w:val="00D65881"/>
    <w:rsid w:val="00D80ACE"/>
    <w:rsid w:val="00D830AA"/>
    <w:rsid w:val="00D916A3"/>
    <w:rsid w:val="00D92985"/>
    <w:rsid w:val="00D933A1"/>
    <w:rsid w:val="00D93FCD"/>
    <w:rsid w:val="00DA026D"/>
    <w:rsid w:val="00DA061F"/>
    <w:rsid w:val="00DA7437"/>
    <w:rsid w:val="00DB3FBD"/>
    <w:rsid w:val="00DB4B25"/>
    <w:rsid w:val="00DB507A"/>
    <w:rsid w:val="00DB596D"/>
    <w:rsid w:val="00DC07F0"/>
    <w:rsid w:val="00DC5273"/>
    <w:rsid w:val="00DC5DB8"/>
    <w:rsid w:val="00DC6A22"/>
    <w:rsid w:val="00DD0188"/>
    <w:rsid w:val="00DD2C71"/>
    <w:rsid w:val="00DD4F9B"/>
    <w:rsid w:val="00DE35EE"/>
    <w:rsid w:val="00DF3E63"/>
    <w:rsid w:val="00DF5583"/>
    <w:rsid w:val="00DF79B5"/>
    <w:rsid w:val="00E005F8"/>
    <w:rsid w:val="00E06320"/>
    <w:rsid w:val="00E0729E"/>
    <w:rsid w:val="00E073DB"/>
    <w:rsid w:val="00E07665"/>
    <w:rsid w:val="00E10FCA"/>
    <w:rsid w:val="00E11418"/>
    <w:rsid w:val="00E145D7"/>
    <w:rsid w:val="00E15F29"/>
    <w:rsid w:val="00E21535"/>
    <w:rsid w:val="00E335DD"/>
    <w:rsid w:val="00E342DA"/>
    <w:rsid w:val="00E37649"/>
    <w:rsid w:val="00E43A5B"/>
    <w:rsid w:val="00E43E31"/>
    <w:rsid w:val="00E44A9E"/>
    <w:rsid w:val="00E45AF2"/>
    <w:rsid w:val="00E47522"/>
    <w:rsid w:val="00E61501"/>
    <w:rsid w:val="00E654EF"/>
    <w:rsid w:val="00E74C16"/>
    <w:rsid w:val="00E7608E"/>
    <w:rsid w:val="00E7621E"/>
    <w:rsid w:val="00E81778"/>
    <w:rsid w:val="00E82D1C"/>
    <w:rsid w:val="00E840FF"/>
    <w:rsid w:val="00E85D67"/>
    <w:rsid w:val="00E91150"/>
    <w:rsid w:val="00E92F65"/>
    <w:rsid w:val="00E93576"/>
    <w:rsid w:val="00E95E9E"/>
    <w:rsid w:val="00E96DC7"/>
    <w:rsid w:val="00EA2183"/>
    <w:rsid w:val="00EA575A"/>
    <w:rsid w:val="00EA7A6D"/>
    <w:rsid w:val="00EB03C5"/>
    <w:rsid w:val="00EC5A41"/>
    <w:rsid w:val="00EC6475"/>
    <w:rsid w:val="00ED19B8"/>
    <w:rsid w:val="00ED7191"/>
    <w:rsid w:val="00EE0159"/>
    <w:rsid w:val="00EE211B"/>
    <w:rsid w:val="00EE237B"/>
    <w:rsid w:val="00EF09DE"/>
    <w:rsid w:val="00EF3F1B"/>
    <w:rsid w:val="00EF5A0E"/>
    <w:rsid w:val="00F058B9"/>
    <w:rsid w:val="00F07037"/>
    <w:rsid w:val="00F139C6"/>
    <w:rsid w:val="00F146DA"/>
    <w:rsid w:val="00F16889"/>
    <w:rsid w:val="00F20118"/>
    <w:rsid w:val="00F20A6E"/>
    <w:rsid w:val="00F255AB"/>
    <w:rsid w:val="00F2585D"/>
    <w:rsid w:val="00F31B1B"/>
    <w:rsid w:val="00F35FFF"/>
    <w:rsid w:val="00F37F33"/>
    <w:rsid w:val="00F405C2"/>
    <w:rsid w:val="00F47955"/>
    <w:rsid w:val="00F51619"/>
    <w:rsid w:val="00F53DE3"/>
    <w:rsid w:val="00F55372"/>
    <w:rsid w:val="00F657BC"/>
    <w:rsid w:val="00F7600E"/>
    <w:rsid w:val="00F76C61"/>
    <w:rsid w:val="00F774FB"/>
    <w:rsid w:val="00F77CF0"/>
    <w:rsid w:val="00F83B4C"/>
    <w:rsid w:val="00F83CF3"/>
    <w:rsid w:val="00F91BAE"/>
    <w:rsid w:val="00F91CE1"/>
    <w:rsid w:val="00F9259F"/>
    <w:rsid w:val="00F93A3F"/>
    <w:rsid w:val="00F95E0B"/>
    <w:rsid w:val="00FA03AE"/>
    <w:rsid w:val="00FA52E4"/>
    <w:rsid w:val="00FA5FD3"/>
    <w:rsid w:val="00FA679E"/>
    <w:rsid w:val="00FB6160"/>
    <w:rsid w:val="00FC077D"/>
    <w:rsid w:val="00FC1E2F"/>
    <w:rsid w:val="00FC3C11"/>
    <w:rsid w:val="00FC724D"/>
    <w:rsid w:val="00FD218C"/>
    <w:rsid w:val="00FD237B"/>
    <w:rsid w:val="00FD3CCC"/>
    <w:rsid w:val="00FD3E5E"/>
    <w:rsid w:val="00FD650F"/>
    <w:rsid w:val="00FE036B"/>
    <w:rsid w:val="00FE7812"/>
    <w:rsid w:val="00FF0C69"/>
    <w:rsid w:val="00FF27FE"/>
    <w:rsid w:val="00FF3EC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D6"/>
    <w:pPr>
      <w:suppressAutoHyphens/>
    </w:pPr>
    <w:rPr>
      <w:rFonts w:eastAsia="Calibri"/>
      <w:sz w:val="24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D34475"/>
    <w:pPr>
      <w:keepNext/>
      <w:tabs>
        <w:tab w:val="num" w:pos="720"/>
      </w:tabs>
      <w:suppressAutoHyphens w:val="0"/>
      <w:ind w:left="720" w:hanging="360"/>
      <w:jc w:val="center"/>
      <w:outlineLvl w:val="3"/>
    </w:pPr>
    <w:rPr>
      <w:rFonts w:eastAsia="Times New Roman"/>
      <w:b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50B29"/>
    <w:p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4475"/>
    <w:pPr>
      <w:tabs>
        <w:tab w:val="num" w:pos="720"/>
      </w:tabs>
      <w:suppressAutoHyphens w:val="0"/>
      <w:spacing w:before="240" w:after="60"/>
      <w:ind w:left="720" w:hanging="360"/>
      <w:outlineLvl w:val="5"/>
    </w:pPr>
    <w:rPr>
      <w:rFonts w:eastAsia="Times New Roman"/>
      <w:b/>
      <w:bCs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1">
    <w:name w:val="Основной шрифт абзаца6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Знак"/>
    <w:rPr>
      <w:rFonts w:ascii="Times New Roman" w:eastAsia="SimSun" w:hAnsi="Times New Roman" w:cs="Times New Roman"/>
      <w:sz w:val="28"/>
      <w:szCs w:val="28"/>
    </w:rPr>
  </w:style>
  <w:style w:type="character" w:customStyle="1" w:styleId="WW-">
    <w:name w:val="WW- Знак"/>
    <w:rPr>
      <w:rFonts w:ascii="Times New Roman" w:hAnsi="Times New Roman" w:cs="Times New Roman"/>
      <w:sz w:val="24"/>
      <w:szCs w:val="22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2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a"/>
  </w:style>
  <w:style w:type="paragraph" w:customStyle="1" w:styleId="22">
    <w:name w:val="Основной текст с отступом 22"/>
    <w:basedOn w:val="a"/>
    <w:pPr>
      <w:ind w:firstLine="561"/>
      <w:jc w:val="both"/>
    </w:pPr>
  </w:style>
  <w:style w:type="paragraph" w:customStyle="1" w:styleId="23">
    <w:name w:val="Основной текст с отступом 23"/>
    <w:basedOn w:val="a"/>
    <w:pPr>
      <w:ind w:firstLine="561"/>
      <w:jc w:val="both"/>
    </w:p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reformat">
    <w:name w:val="Preformat"/>
    <w:rsid w:val="00CA52E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3">
    <w:name w:val="footnote text"/>
    <w:basedOn w:val="a"/>
    <w:link w:val="af4"/>
    <w:uiPriority w:val="99"/>
    <w:semiHidden/>
    <w:unhideWhenUsed/>
    <w:rsid w:val="002D3E89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D3E89"/>
    <w:rPr>
      <w:rFonts w:eastAsia="Calibri"/>
      <w:lang w:eastAsia="ar-SA"/>
    </w:rPr>
  </w:style>
  <w:style w:type="character" w:styleId="af5">
    <w:name w:val="footnote reference"/>
    <w:uiPriority w:val="99"/>
    <w:semiHidden/>
    <w:unhideWhenUsed/>
    <w:rsid w:val="002D3E89"/>
    <w:rPr>
      <w:vertAlign w:val="superscript"/>
    </w:rPr>
  </w:style>
  <w:style w:type="table" w:styleId="af6">
    <w:name w:val="Table Grid"/>
    <w:basedOn w:val="a1"/>
    <w:rsid w:val="002A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semiHidden/>
    <w:rsid w:val="008B48BB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D044ED"/>
    <w:rPr>
      <w:rFonts w:eastAsia="Calibri"/>
      <w:sz w:val="24"/>
      <w:szCs w:val="22"/>
      <w:lang w:eastAsia="ar-SA"/>
    </w:rPr>
  </w:style>
  <w:style w:type="paragraph" w:styleId="af8">
    <w:name w:val="List Paragraph"/>
    <w:basedOn w:val="a"/>
    <w:uiPriority w:val="34"/>
    <w:qFormat/>
    <w:rsid w:val="00EA7A6D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Pa1">
    <w:name w:val="Pa1"/>
    <w:basedOn w:val="a"/>
    <w:next w:val="a"/>
    <w:uiPriority w:val="99"/>
    <w:rsid w:val="00FF0C69"/>
    <w:pPr>
      <w:suppressAutoHyphens w:val="0"/>
      <w:autoSpaceDE w:val="0"/>
      <w:autoSpaceDN w:val="0"/>
      <w:adjustRightInd w:val="0"/>
      <w:spacing w:line="241" w:lineRule="atLeast"/>
    </w:pPr>
    <w:rPr>
      <w:rFonts w:ascii="AG_Helvetica" w:eastAsia="Times New Roman" w:hAnsi="AG_Helvetica"/>
      <w:szCs w:val="24"/>
      <w:lang w:eastAsia="ru-RU"/>
    </w:rPr>
  </w:style>
  <w:style w:type="character" w:customStyle="1" w:styleId="A40">
    <w:name w:val="A4"/>
    <w:uiPriority w:val="99"/>
    <w:rsid w:val="00FF0C69"/>
    <w:rPr>
      <w:rFonts w:cs="AG_Helvetica"/>
      <w:color w:val="000000"/>
      <w:sz w:val="16"/>
      <w:szCs w:val="16"/>
    </w:rPr>
  </w:style>
  <w:style w:type="character" w:customStyle="1" w:styleId="af9">
    <w:name w:val="Основной текст_"/>
    <w:link w:val="14"/>
    <w:locked/>
    <w:rsid w:val="00627503"/>
    <w:rPr>
      <w:shd w:val="clear" w:color="auto" w:fill="FFFFFF"/>
    </w:rPr>
  </w:style>
  <w:style w:type="paragraph" w:customStyle="1" w:styleId="14">
    <w:name w:val="Основной текст14"/>
    <w:basedOn w:val="a"/>
    <w:link w:val="af9"/>
    <w:uiPriority w:val="99"/>
    <w:rsid w:val="00627503"/>
    <w:pPr>
      <w:shd w:val="clear" w:color="auto" w:fill="FFFFFF"/>
      <w:suppressAutoHyphens w:val="0"/>
      <w:spacing w:line="480" w:lineRule="exact"/>
      <w:ind w:hanging="380"/>
    </w:pPr>
    <w:rPr>
      <w:rFonts w:eastAsia="Times New Roman"/>
      <w:sz w:val="20"/>
      <w:szCs w:val="20"/>
      <w:lang w:eastAsia="ru-RU"/>
    </w:rPr>
  </w:style>
  <w:style w:type="character" w:customStyle="1" w:styleId="110">
    <w:name w:val="Основной текст11"/>
    <w:uiPriority w:val="99"/>
    <w:rsid w:val="00627503"/>
    <w:rPr>
      <w:rFonts w:ascii="Times New Roman" w:hAnsi="Times New Roman" w:cs="Times New Roman"/>
      <w:spacing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D34475"/>
    <w:rPr>
      <w:b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D34475"/>
    <w:rPr>
      <w:b/>
      <w:bCs/>
      <w:sz w:val="22"/>
      <w:szCs w:val="22"/>
      <w:lang w:eastAsia="zh-CN"/>
    </w:rPr>
  </w:style>
  <w:style w:type="paragraph" w:styleId="afa">
    <w:name w:val="Body Text Indent"/>
    <w:aliases w:val="Основной текст 1"/>
    <w:basedOn w:val="a"/>
    <w:link w:val="afb"/>
    <w:rsid w:val="00CE3A0C"/>
    <w:pPr>
      <w:suppressAutoHyphens w:val="0"/>
      <w:spacing w:after="120"/>
      <w:ind w:left="283"/>
    </w:pPr>
    <w:rPr>
      <w:rFonts w:eastAsia="Times New Roman"/>
      <w:sz w:val="22"/>
      <w:lang w:eastAsia="ru-RU"/>
    </w:rPr>
  </w:style>
  <w:style w:type="character" w:customStyle="1" w:styleId="afb">
    <w:name w:val="Основной текст с отступом Знак"/>
    <w:aliases w:val="Основной текст 1 Знак"/>
    <w:basedOn w:val="a0"/>
    <w:link w:val="afa"/>
    <w:rsid w:val="00CE3A0C"/>
    <w:rPr>
      <w:sz w:val="22"/>
      <w:szCs w:val="22"/>
    </w:rPr>
  </w:style>
  <w:style w:type="paragraph" w:styleId="32">
    <w:name w:val="Body Text 3"/>
    <w:basedOn w:val="a"/>
    <w:link w:val="33"/>
    <w:rsid w:val="00125F9F"/>
    <w:pPr>
      <w:suppressAutoHyphens w:val="0"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25F9F"/>
    <w:rPr>
      <w:sz w:val="16"/>
      <w:szCs w:val="16"/>
    </w:rPr>
  </w:style>
  <w:style w:type="paragraph" w:customStyle="1" w:styleId="12">
    <w:name w:val="Обычный1"/>
    <w:rsid w:val="00125F9F"/>
    <w:pPr>
      <w:spacing w:before="100" w:after="100"/>
    </w:pPr>
    <w:rPr>
      <w:snapToGrid w:val="0"/>
      <w:sz w:val="24"/>
    </w:rPr>
  </w:style>
  <w:style w:type="character" w:customStyle="1" w:styleId="50">
    <w:name w:val="Заголовок 5 Знак"/>
    <w:basedOn w:val="a0"/>
    <w:link w:val="5"/>
    <w:rsid w:val="00750B29"/>
    <w:rPr>
      <w:b/>
      <w:bCs/>
      <w:i/>
      <w:iCs/>
      <w:sz w:val="26"/>
      <w:szCs w:val="26"/>
    </w:rPr>
  </w:style>
  <w:style w:type="paragraph" w:styleId="afc">
    <w:name w:val="Subtitle"/>
    <w:basedOn w:val="a"/>
    <w:link w:val="afd"/>
    <w:qFormat/>
    <w:rsid w:val="00750B29"/>
    <w:pPr>
      <w:suppressAutoHyphens w:val="0"/>
      <w:jc w:val="right"/>
    </w:pPr>
    <w:rPr>
      <w:rFonts w:eastAsia="Times New Roman"/>
      <w:color w:val="800080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750B29"/>
    <w:rPr>
      <w:color w:val="800080"/>
      <w:sz w:val="24"/>
      <w:szCs w:val="24"/>
    </w:rPr>
  </w:style>
  <w:style w:type="character" w:customStyle="1" w:styleId="afe">
    <w:name w:val="Гипертекстовая ссылка"/>
    <w:uiPriority w:val="99"/>
    <w:rsid w:val="00DF79B5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D6"/>
    <w:pPr>
      <w:suppressAutoHyphens/>
    </w:pPr>
    <w:rPr>
      <w:rFonts w:eastAsia="Calibri"/>
      <w:sz w:val="24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D34475"/>
    <w:pPr>
      <w:keepNext/>
      <w:tabs>
        <w:tab w:val="num" w:pos="720"/>
      </w:tabs>
      <w:suppressAutoHyphens w:val="0"/>
      <w:ind w:left="720" w:hanging="360"/>
      <w:jc w:val="center"/>
      <w:outlineLvl w:val="3"/>
    </w:pPr>
    <w:rPr>
      <w:rFonts w:eastAsia="Times New Roman"/>
      <w:b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50B29"/>
    <w:p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4475"/>
    <w:pPr>
      <w:tabs>
        <w:tab w:val="num" w:pos="720"/>
      </w:tabs>
      <w:suppressAutoHyphens w:val="0"/>
      <w:spacing w:before="240" w:after="60"/>
      <w:ind w:left="720" w:hanging="360"/>
      <w:outlineLvl w:val="5"/>
    </w:pPr>
    <w:rPr>
      <w:rFonts w:eastAsia="Times New Roman"/>
      <w:b/>
      <w:bCs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1">
    <w:name w:val="Основной шрифт абзаца6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Знак"/>
    <w:rPr>
      <w:rFonts w:ascii="Times New Roman" w:eastAsia="SimSun" w:hAnsi="Times New Roman" w:cs="Times New Roman"/>
      <w:sz w:val="28"/>
      <w:szCs w:val="28"/>
    </w:rPr>
  </w:style>
  <w:style w:type="character" w:customStyle="1" w:styleId="WW-">
    <w:name w:val="WW- Знак"/>
    <w:rPr>
      <w:rFonts w:ascii="Times New Roman" w:hAnsi="Times New Roman" w:cs="Times New Roman"/>
      <w:sz w:val="24"/>
      <w:szCs w:val="22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2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a"/>
  </w:style>
  <w:style w:type="paragraph" w:customStyle="1" w:styleId="22">
    <w:name w:val="Основной текст с отступом 22"/>
    <w:basedOn w:val="a"/>
    <w:pPr>
      <w:ind w:firstLine="561"/>
      <w:jc w:val="both"/>
    </w:pPr>
  </w:style>
  <w:style w:type="paragraph" w:customStyle="1" w:styleId="23">
    <w:name w:val="Основной текст с отступом 23"/>
    <w:basedOn w:val="a"/>
    <w:pPr>
      <w:ind w:firstLine="561"/>
      <w:jc w:val="both"/>
    </w:p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reformat">
    <w:name w:val="Preformat"/>
    <w:rsid w:val="00CA52E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3">
    <w:name w:val="footnote text"/>
    <w:basedOn w:val="a"/>
    <w:link w:val="af4"/>
    <w:uiPriority w:val="99"/>
    <w:semiHidden/>
    <w:unhideWhenUsed/>
    <w:rsid w:val="002D3E89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D3E89"/>
    <w:rPr>
      <w:rFonts w:eastAsia="Calibri"/>
      <w:lang w:eastAsia="ar-SA"/>
    </w:rPr>
  </w:style>
  <w:style w:type="character" w:styleId="af5">
    <w:name w:val="footnote reference"/>
    <w:uiPriority w:val="99"/>
    <w:semiHidden/>
    <w:unhideWhenUsed/>
    <w:rsid w:val="002D3E89"/>
    <w:rPr>
      <w:vertAlign w:val="superscript"/>
    </w:rPr>
  </w:style>
  <w:style w:type="table" w:styleId="af6">
    <w:name w:val="Table Grid"/>
    <w:basedOn w:val="a1"/>
    <w:rsid w:val="002A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semiHidden/>
    <w:rsid w:val="008B48BB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D044ED"/>
    <w:rPr>
      <w:rFonts w:eastAsia="Calibri"/>
      <w:sz w:val="24"/>
      <w:szCs w:val="22"/>
      <w:lang w:eastAsia="ar-SA"/>
    </w:rPr>
  </w:style>
  <w:style w:type="paragraph" w:styleId="af8">
    <w:name w:val="List Paragraph"/>
    <w:basedOn w:val="a"/>
    <w:uiPriority w:val="34"/>
    <w:qFormat/>
    <w:rsid w:val="00EA7A6D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Pa1">
    <w:name w:val="Pa1"/>
    <w:basedOn w:val="a"/>
    <w:next w:val="a"/>
    <w:uiPriority w:val="99"/>
    <w:rsid w:val="00FF0C69"/>
    <w:pPr>
      <w:suppressAutoHyphens w:val="0"/>
      <w:autoSpaceDE w:val="0"/>
      <w:autoSpaceDN w:val="0"/>
      <w:adjustRightInd w:val="0"/>
      <w:spacing w:line="241" w:lineRule="atLeast"/>
    </w:pPr>
    <w:rPr>
      <w:rFonts w:ascii="AG_Helvetica" w:eastAsia="Times New Roman" w:hAnsi="AG_Helvetica"/>
      <w:szCs w:val="24"/>
      <w:lang w:eastAsia="ru-RU"/>
    </w:rPr>
  </w:style>
  <w:style w:type="character" w:customStyle="1" w:styleId="A40">
    <w:name w:val="A4"/>
    <w:uiPriority w:val="99"/>
    <w:rsid w:val="00FF0C69"/>
    <w:rPr>
      <w:rFonts w:cs="AG_Helvetica"/>
      <w:color w:val="000000"/>
      <w:sz w:val="16"/>
      <w:szCs w:val="16"/>
    </w:rPr>
  </w:style>
  <w:style w:type="character" w:customStyle="1" w:styleId="af9">
    <w:name w:val="Основной текст_"/>
    <w:link w:val="14"/>
    <w:locked/>
    <w:rsid w:val="00627503"/>
    <w:rPr>
      <w:shd w:val="clear" w:color="auto" w:fill="FFFFFF"/>
    </w:rPr>
  </w:style>
  <w:style w:type="paragraph" w:customStyle="1" w:styleId="14">
    <w:name w:val="Основной текст14"/>
    <w:basedOn w:val="a"/>
    <w:link w:val="af9"/>
    <w:uiPriority w:val="99"/>
    <w:rsid w:val="00627503"/>
    <w:pPr>
      <w:shd w:val="clear" w:color="auto" w:fill="FFFFFF"/>
      <w:suppressAutoHyphens w:val="0"/>
      <w:spacing w:line="480" w:lineRule="exact"/>
      <w:ind w:hanging="380"/>
    </w:pPr>
    <w:rPr>
      <w:rFonts w:eastAsia="Times New Roman"/>
      <w:sz w:val="20"/>
      <w:szCs w:val="20"/>
      <w:lang w:eastAsia="ru-RU"/>
    </w:rPr>
  </w:style>
  <w:style w:type="character" w:customStyle="1" w:styleId="110">
    <w:name w:val="Основной текст11"/>
    <w:uiPriority w:val="99"/>
    <w:rsid w:val="00627503"/>
    <w:rPr>
      <w:rFonts w:ascii="Times New Roman" w:hAnsi="Times New Roman" w:cs="Times New Roman"/>
      <w:spacing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D34475"/>
    <w:rPr>
      <w:b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D34475"/>
    <w:rPr>
      <w:b/>
      <w:bCs/>
      <w:sz w:val="22"/>
      <w:szCs w:val="22"/>
      <w:lang w:eastAsia="zh-CN"/>
    </w:rPr>
  </w:style>
  <w:style w:type="paragraph" w:styleId="afa">
    <w:name w:val="Body Text Indent"/>
    <w:aliases w:val="Основной текст 1"/>
    <w:basedOn w:val="a"/>
    <w:link w:val="afb"/>
    <w:rsid w:val="00CE3A0C"/>
    <w:pPr>
      <w:suppressAutoHyphens w:val="0"/>
      <w:spacing w:after="120"/>
      <w:ind w:left="283"/>
    </w:pPr>
    <w:rPr>
      <w:rFonts w:eastAsia="Times New Roman"/>
      <w:sz w:val="22"/>
      <w:lang w:eastAsia="ru-RU"/>
    </w:rPr>
  </w:style>
  <w:style w:type="character" w:customStyle="1" w:styleId="afb">
    <w:name w:val="Основной текст с отступом Знак"/>
    <w:aliases w:val="Основной текст 1 Знак"/>
    <w:basedOn w:val="a0"/>
    <w:link w:val="afa"/>
    <w:rsid w:val="00CE3A0C"/>
    <w:rPr>
      <w:sz w:val="22"/>
      <w:szCs w:val="22"/>
    </w:rPr>
  </w:style>
  <w:style w:type="paragraph" w:styleId="32">
    <w:name w:val="Body Text 3"/>
    <w:basedOn w:val="a"/>
    <w:link w:val="33"/>
    <w:rsid w:val="00125F9F"/>
    <w:pPr>
      <w:suppressAutoHyphens w:val="0"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25F9F"/>
    <w:rPr>
      <w:sz w:val="16"/>
      <w:szCs w:val="16"/>
    </w:rPr>
  </w:style>
  <w:style w:type="paragraph" w:customStyle="1" w:styleId="12">
    <w:name w:val="Обычный1"/>
    <w:rsid w:val="00125F9F"/>
    <w:pPr>
      <w:spacing w:before="100" w:after="100"/>
    </w:pPr>
    <w:rPr>
      <w:snapToGrid w:val="0"/>
      <w:sz w:val="24"/>
    </w:rPr>
  </w:style>
  <w:style w:type="character" w:customStyle="1" w:styleId="50">
    <w:name w:val="Заголовок 5 Знак"/>
    <w:basedOn w:val="a0"/>
    <w:link w:val="5"/>
    <w:rsid w:val="00750B29"/>
    <w:rPr>
      <w:b/>
      <w:bCs/>
      <w:i/>
      <w:iCs/>
      <w:sz w:val="26"/>
      <w:szCs w:val="26"/>
    </w:rPr>
  </w:style>
  <w:style w:type="paragraph" w:styleId="afc">
    <w:name w:val="Subtitle"/>
    <w:basedOn w:val="a"/>
    <w:link w:val="afd"/>
    <w:qFormat/>
    <w:rsid w:val="00750B29"/>
    <w:pPr>
      <w:suppressAutoHyphens w:val="0"/>
      <w:jc w:val="right"/>
    </w:pPr>
    <w:rPr>
      <w:rFonts w:eastAsia="Times New Roman"/>
      <w:color w:val="800080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750B29"/>
    <w:rPr>
      <w:color w:val="800080"/>
      <w:sz w:val="24"/>
      <w:szCs w:val="24"/>
    </w:rPr>
  </w:style>
  <w:style w:type="character" w:customStyle="1" w:styleId="afe">
    <w:name w:val="Гипертекстовая ссылка"/>
    <w:uiPriority w:val="99"/>
    <w:rsid w:val="00DF79B5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93;&#1077;&#1084;&#1099;%20&#1090;&#1077;&#1087;&#1083;&#1086;&#1089;&#1085;&#1072;&#1073;&#1078;&#1077;&#1085;&#1080;&#1103;\&#1064;&#1072;&#1088;&#1100;&#1103;%20&#1089;&#1093;&#1077;&#1084;&#1072;%20&#1090;&#1077;&#1087;&#1083;&#1086;&#1089;&#1085;&#1072;&#1073;&#1078;&#1077;&#1085;&#1080;&#1103;\&#1057;&#1093;&#1077;&#1084;&#1072;%20&#1090;&#1077;&#1087;&#1083;&#1086;&#1089;&#1085;&#1072;&#1073;&#1078;&#1077;&#1085;&#1080;&#1103;%20&#1043;&#1054;%20&#1075;.%20&#1064;&#1072;&#1088;&#1100;&#1103;%20&#1050;&#1085;&#1080;&#1075;&#1072;%20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80A7-C9D5-42C6-B856-2B9775BE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Схема теплоснабжения ГО г. Шарья Книга 2</Template>
  <TotalTime>2</TotalTime>
  <Pages>25</Pages>
  <Words>7574</Words>
  <Characters>43177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«НП ЭнергоЭксперт»</vt:lpstr>
    </vt:vector>
  </TitlesOfParts>
  <Company>Microsoft</Company>
  <LinksUpToDate>false</LinksUpToDate>
  <CharactersWithSpaces>50650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«НП ЭнергоЭксперт»</dc:title>
  <dc:creator>Хохлов</dc:creator>
  <cp:lastModifiedBy>A1</cp:lastModifiedBy>
  <cp:revision>3</cp:revision>
  <cp:lastPrinted>2015-12-11T12:39:00Z</cp:lastPrinted>
  <dcterms:created xsi:type="dcterms:W3CDTF">2018-04-16T13:29:00Z</dcterms:created>
  <dcterms:modified xsi:type="dcterms:W3CDTF">2018-06-14T10:48:00Z</dcterms:modified>
</cp:coreProperties>
</file>